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4" w:rsidRPr="00F405A2" w:rsidRDefault="00B80AA4" w:rsidP="00B80AA4">
      <w:pPr>
        <w:spacing w:after="0" w:line="240" w:lineRule="auto"/>
        <w:jc w:val="center"/>
        <w:rPr>
          <w:rFonts w:ascii="Times New Roman" w:hAnsi="Times New Roman"/>
        </w:rPr>
      </w:pPr>
      <w:r w:rsidRPr="00F405A2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6" o:title=""/>
          </v:shape>
          <o:OLEObject Type="Embed" ProgID="PBrush" ShapeID="_x0000_i1025" DrawAspect="Content" ObjectID="_1527573038" r:id="rId7"/>
        </w:object>
      </w:r>
    </w:p>
    <w:p w:rsidR="00B80AA4" w:rsidRPr="00F405A2" w:rsidRDefault="00B80AA4" w:rsidP="00B80AA4">
      <w:pPr>
        <w:spacing w:after="0" w:line="240" w:lineRule="auto"/>
        <w:jc w:val="center"/>
        <w:rPr>
          <w:rFonts w:ascii="Times New Roman" w:hAnsi="Times New Roman"/>
        </w:rPr>
      </w:pPr>
    </w:p>
    <w:p w:rsidR="00B80AA4" w:rsidRPr="00F405A2" w:rsidRDefault="00B80AA4" w:rsidP="00B80A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Республика Карелия</w:t>
      </w:r>
    </w:p>
    <w:p w:rsidR="00B80AA4" w:rsidRPr="00F405A2" w:rsidRDefault="00B80AA4" w:rsidP="00B80A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B80AA4" w:rsidRPr="00F405A2" w:rsidRDefault="00B80AA4" w:rsidP="00B80A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05A2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X</w:t>
      </w:r>
      <w:r w:rsidR="008209D3">
        <w:rPr>
          <w:rFonts w:ascii="Times New Roman" w:hAnsi="Times New Roman"/>
          <w:b/>
          <w:sz w:val="26"/>
          <w:szCs w:val="26"/>
          <w:lang w:val="en-US"/>
        </w:rPr>
        <w:t>XV</w:t>
      </w:r>
      <w:r w:rsidRPr="00F405A2">
        <w:rPr>
          <w:rFonts w:ascii="Times New Roman" w:hAnsi="Times New Roman"/>
          <w:b/>
          <w:sz w:val="26"/>
          <w:szCs w:val="26"/>
        </w:rPr>
        <w:t xml:space="preserve"> сессия </w:t>
      </w:r>
      <w:r w:rsidRPr="00F405A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F405A2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B80AA4" w:rsidRPr="00F405A2" w:rsidRDefault="00B80AA4" w:rsidP="00B80A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0AA4" w:rsidRPr="00963882" w:rsidRDefault="00B80AA4" w:rsidP="00B8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от 1</w:t>
      </w:r>
      <w:r w:rsidR="008209D3">
        <w:rPr>
          <w:rFonts w:ascii="Times New Roman" w:hAnsi="Times New Roman"/>
          <w:sz w:val="24"/>
          <w:szCs w:val="24"/>
        </w:rPr>
        <w:t>4</w:t>
      </w:r>
      <w:r w:rsidRPr="00963882">
        <w:rPr>
          <w:rFonts w:ascii="Times New Roman" w:hAnsi="Times New Roman"/>
          <w:sz w:val="24"/>
          <w:szCs w:val="24"/>
        </w:rPr>
        <w:t xml:space="preserve"> июня 2016  года</w:t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  <w:t xml:space="preserve">             </w:t>
      </w:r>
      <w:r w:rsidRPr="00963882"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B64ACD">
        <w:rPr>
          <w:rFonts w:ascii="Times New Roman" w:hAnsi="Times New Roman"/>
          <w:sz w:val="24"/>
          <w:szCs w:val="24"/>
          <w:lang w:val="en-US"/>
        </w:rPr>
        <w:t>16</w:t>
      </w:r>
      <w:r w:rsidRPr="00963882">
        <w:rPr>
          <w:rFonts w:ascii="Times New Roman" w:hAnsi="Times New Roman"/>
          <w:sz w:val="24"/>
          <w:szCs w:val="24"/>
        </w:rPr>
        <w:t xml:space="preserve">          </w:t>
      </w:r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 xml:space="preserve"> </w:t>
      </w:r>
    </w:p>
    <w:p w:rsidR="00B80AA4" w:rsidRPr="00B64ACD" w:rsidRDefault="00B80AA4" w:rsidP="00B64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ACD">
        <w:rPr>
          <w:rFonts w:ascii="Times New Roman" w:hAnsi="Times New Roman" w:cs="Times New Roman"/>
          <w:b/>
          <w:sz w:val="24"/>
          <w:szCs w:val="24"/>
        </w:rPr>
        <w:t xml:space="preserve">Об установлении земельного налога </w:t>
      </w:r>
    </w:p>
    <w:p w:rsidR="00B80AA4" w:rsidRPr="00B64ACD" w:rsidRDefault="00B80AA4" w:rsidP="00B64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ACD">
        <w:rPr>
          <w:rFonts w:ascii="Times New Roman" w:hAnsi="Times New Roman" w:cs="Times New Roman"/>
          <w:b/>
          <w:sz w:val="24"/>
          <w:szCs w:val="24"/>
        </w:rPr>
        <w:t>на территории Эссойльского сельского поселения</w:t>
      </w:r>
    </w:p>
    <w:p w:rsidR="00B80AA4" w:rsidRPr="00963882" w:rsidRDefault="00B80AA4" w:rsidP="00B64ACD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ab/>
      </w:r>
      <w:proofErr w:type="gramStart"/>
      <w:r w:rsidRPr="00963882">
        <w:rPr>
          <w:rFonts w:ascii="Times New Roman" w:hAnsi="Times New Roman"/>
          <w:sz w:val="24"/>
          <w:szCs w:val="24"/>
        </w:rPr>
        <w:t xml:space="preserve">Во исполнение Федеральных законов </w:t>
      </w:r>
      <w:r w:rsidR="00B4658A" w:rsidRPr="00963882">
        <w:rPr>
          <w:rFonts w:ascii="Times New Roman" w:hAnsi="Times New Roman"/>
          <w:sz w:val="24"/>
          <w:szCs w:val="24"/>
        </w:rPr>
        <w:t xml:space="preserve"> от 04 ноября 2014 года №347-ФЗ «О внесении изменений в часть первую и вторую Налогового кодекса Российской Федерации», от 29 декабря 2015 года №396-ФЗ «О внесении изменений в часть вторую Налогового кодекса Российской Федерации» и на основании главы 31 «Земельный налог» части второй Налогового кодекса Российской Федерации</w:t>
      </w:r>
      <w:r w:rsidRPr="00963882">
        <w:rPr>
          <w:rFonts w:ascii="Times New Roman" w:hAnsi="Times New Roman"/>
          <w:sz w:val="24"/>
          <w:szCs w:val="24"/>
        </w:rPr>
        <w:t xml:space="preserve">, Совет  Эссойльского сельского поселения </w:t>
      </w:r>
      <w:proofErr w:type="gramEnd"/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AA4" w:rsidRPr="00963882" w:rsidRDefault="00B80AA4" w:rsidP="00B8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>РЕШИЛ:</w:t>
      </w:r>
    </w:p>
    <w:p w:rsidR="00B80AA4" w:rsidRPr="00963882" w:rsidRDefault="00B80AA4" w:rsidP="00B8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AA4" w:rsidRPr="00963882" w:rsidRDefault="00B80AA4" w:rsidP="00B80AA4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Ввести на территории  Эссойльского сельского поселения земельный налог (далее налог), установить налоговые ставки, порядок и сроки уплаты налога на земли, находящиеся в пределах границ  Эссойльского сельского поселения, налоговую льготу.</w:t>
      </w:r>
    </w:p>
    <w:p w:rsidR="00B80AA4" w:rsidRPr="00963882" w:rsidRDefault="00B80AA4" w:rsidP="00B80AA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Установить налоговые ставки в следующих размерах:</w:t>
      </w:r>
    </w:p>
    <w:p w:rsidR="00B80AA4" w:rsidRPr="00963882" w:rsidRDefault="00B80AA4" w:rsidP="00B80A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1) ставка земельного налога устанавливается в размере 0,3 % от кадастровой стоимости в отношении земельных участков: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 Эссойльском сельском поселении и используемых для сельскохозяйственного производства;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63882">
        <w:rPr>
          <w:rFonts w:ascii="Times New Roman" w:hAnsi="Times New Roman"/>
          <w:sz w:val="24"/>
          <w:szCs w:val="24"/>
        </w:rPr>
        <w:t>занятых</w:t>
      </w:r>
      <w:proofErr w:type="gramEnd"/>
      <w:r w:rsidRPr="00963882">
        <w:rPr>
          <w:rFonts w:ascii="Times New Roman" w:hAnsi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63882">
        <w:rPr>
          <w:rFonts w:ascii="Times New Roman" w:hAnsi="Times New Roman"/>
          <w:sz w:val="24"/>
          <w:szCs w:val="24"/>
        </w:rPr>
        <w:t>приобретенных</w:t>
      </w:r>
      <w:proofErr w:type="gramEnd"/>
      <w:r w:rsidRPr="00963882">
        <w:rPr>
          <w:rFonts w:ascii="Times New Roman" w:hAnsi="Times New Roman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882">
        <w:rPr>
          <w:rFonts w:ascii="Times New Roman" w:hAnsi="Times New Roman"/>
          <w:sz w:val="24"/>
          <w:szCs w:val="24"/>
        </w:rPr>
        <w:t xml:space="preserve">- занятых объектами органов местного самоуправления, казенных учреждений социально-культурной сферы, </w:t>
      </w:r>
      <w:r w:rsidRPr="00963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финансовое обеспечение деятельности которых осуществляется за счет средств бюджета Республики Карелия или местных бюджетов,</w:t>
      </w:r>
      <w:r w:rsidRPr="00963882">
        <w:rPr>
          <w:rFonts w:ascii="Times New Roman" w:hAnsi="Times New Roman"/>
          <w:sz w:val="24"/>
          <w:szCs w:val="24"/>
        </w:rPr>
        <w:t xml:space="preserve"> используемых ими </w:t>
      </w:r>
      <w:r w:rsidRPr="00963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нужд культуры и искусства, образования, физической культуры и спорта, здравоохранения и социального обслуживания населения.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ab/>
        <w:t xml:space="preserve">2) ставка земельного налога устанавливается в размере </w:t>
      </w:r>
      <w:r w:rsidR="00B64ACD" w:rsidRPr="00B64ACD">
        <w:rPr>
          <w:rFonts w:ascii="Times New Roman" w:hAnsi="Times New Roman"/>
          <w:sz w:val="24"/>
          <w:szCs w:val="24"/>
        </w:rPr>
        <w:t>0</w:t>
      </w:r>
      <w:r w:rsidR="00B64ACD">
        <w:rPr>
          <w:rFonts w:ascii="Times New Roman" w:hAnsi="Times New Roman"/>
          <w:sz w:val="24"/>
          <w:szCs w:val="24"/>
        </w:rPr>
        <w:t>,</w:t>
      </w:r>
      <w:r w:rsidR="00B64ACD" w:rsidRPr="00B64ACD">
        <w:rPr>
          <w:rFonts w:ascii="Times New Roman" w:hAnsi="Times New Roman"/>
          <w:sz w:val="24"/>
          <w:szCs w:val="24"/>
        </w:rPr>
        <w:t>7</w:t>
      </w:r>
      <w:r w:rsidR="00B4658A" w:rsidRPr="00963882">
        <w:rPr>
          <w:rFonts w:ascii="Times New Roman" w:hAnsi="Times New Roman"/>
          <w:sz w:val="24"/>
          <w:szCs w:val="24"/>
        </w:rPr>
        <w:t xml:space="preserve"> </w:t>
      </w:r>
      <w:r w:rsidRPr="00963882">
        <w:rPr>
          <w:rFonts w:ascii="Times New Roman" w:hAnsi="Times New Roman"/>
          <w:sz w:val="24"/>
          <w:szCs w:val="24"/>
        </w:rPr>
        <w:t>% от кадастровой стоимости в отношении земельных участков: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- занятых объектами промышленных и производственных предприятий и (или) их филиалами, объектами предприятий торговли и общественного питания и (или) их филиалами, объектами предприятий по оказанию бытовых услуг населению и (или) их филиалами, осуществляющими свою деятельность и состоящими на налоговом учете на территории Пряжинского национального муниципального района.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lastRenderedPageBreak/>
        <w:tab/>
        <w:t>3) ставка земельного налога устанавливается в размере 1,5 % от кадастровой стоимости в отношении прочих земельных участков.</w:t>
      </w:r>
    </w:p>
    <w:p w:rsidR="00B80AA4" w:rsidRPr="00963882" w:rsidRDefault="00B80AA4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3. Порядок и сроки уплаты налога и авансовых платежей по налогу: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1)  налог, подлежащий уплате</w:t>
      </w:r>
      <w:r w:rsidR="00B4658A" w:rsidRPr="00963882">
        <w:rPr>
          <w:rFonts w:ascii="Times New Roman" w:hAnsi="Times New Roman"/>
          <w:sz w:val="24"/>
          <w:szCs w:val="24"/>
        </w:rPr>
        <w:t xml:space="preserve"> налогоплательщиками-организациями</w:t>
      </w:r>
      <w:r w:rsidRPr="00963882">
        <w:rPr>
          <w:rFonts w:ascii="Times New Roman" w:hAnsi="Times New Roman"/>
          <w:sz w:val="24"/>
          <w:szCs w:val="24"/>
        </w:rPr>
        <w:t xml:space="preserve"> по истечении налогового периода, уплачивается не позднее 10 февраля года, следующего за истекшим налоговым периодом.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2) налогоплательщики – организации уплачивают авансовые платежи по налогу ежеквартально равными долями в течение налогового периода не позднее последнего числа месяца, следующего за истекшим отчетным периодом, с окончательным сроком уплаты 10 февраля года, следующего за истекшим налоговым периодом. </w:t>
      </w:r>
    </w:p>
    <w:p w:rsidR="00B80AA4" w:rsidRPr="00963882" w:rsidRDefault="0060741F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0AA4" w:rsidRPr="00963882">
        <w:rPr>
          <w:rFonts w:ascii="Times New Roman" w:hAnsi="Times New Roman"/>
          <w:sz w:val="24"/>
          <w:szCs w:val="24"/>
        </w:rPr>
        <w:t>. Освобождаются от налогообложения:</w:t>
      </w:r>
    </w:p>
    <w:p w:rsidR="00B80AA4" w:rsidRPr="00963882" w:rsidRDefault="00B80AA4" w:rsidP="00B80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1) участники Великой Отечественной войны.</w:t>
      </w:r>
    </w:p>
    <w:p w:rsidR="00B80AA4" w:rsidRPr="00963882" w:rsidRDefault="0060741F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80AA4" w:rsidRPr="00963882">
        <w:rPr>
          <w:rFonts w:ascii="Times New Roman" w:hAnsi="Times New Roman"/>
          <w:sz w:val="24"/>
          <w:szCs w:val="24"/>
        </w:rPr>
        <w:t>. Опубликовать настоящее Решение  в газете «Наша жизнь».</w:t>
      </w:r>
    </w:p>
    <w:p w:rsidR="00B80AA4" w:rsidRPr="00963882" w:rsidRDefault="0060741F" w:rsidP="006074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80AA4" w:rsidRPr="00963882">
        <w:rPr>
          <w:rFonts w:ascii="Times New Roman" w:hAnsi="Times New Roman"/>
          <w:sz w:val="24"/>
          <w:szCs w:val="24"/>
        </w:rPr>
        <w:t>. 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р</w:t>
      </w:r>
      <w:r w:rsidR="00B80AA4" w:rsidRPr="00963882">
        <w:rPr>
          <w:rFonts w:ascii="Times New Roman" w:hAnsi="Times New Roman"/>
          <w:sz w:val="24"/>
          <w:szCs w:val="24"/>
        </w:rPr>
        <w:t xml:space="preserve">ешение Совета Эссойльского сельского поселения от </w:t>
      </w:r>
      <w:r>
        <w:rPr>
          <w:rFonts w:ascii="Times New Roman" w:hAnsi="Times New Roman"/>
          <w:sz w:val="24"/>
          <w:szCs w:val="24"/>
        </w:rPr>
        <w:t>05 мая 2015</w:t>
      </w:r>
      <w:r w:rsidR="00B80AA4" w:rsidRPr="00963882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№15 </w:t>
      </w:r>
      <w:r w:rsidR="00B80AA4" w:rsidRPr="00963882">
        <w:rPr>
          <w:rFonts w:ascii="Times New Roman" w:hAnsi="Times New Roman"/>
          <w:sz w:val="24"/>
          <w:szCs w:val="24"/>
        </w:rPr>
        <w:t xml:space="preserve">«Об установлении земельного налога на территории Эссойльского сельского поселения». </w:t>
      </w:r>
    </w:p>
    <w:p w:rsidR="00B80AA4" w:rsidRPr="00963882" w:rsidRDefault="0060741F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80AA4" w:rsidRPr="00963882">
        <w:rPr>
          <w:rFonts w:ascii="Times New Roman" w:hAnsi="Times New Roman"/>
          <w:sz w:val="24"/>
          <w:szCs w:val="24"/>
        </w:rPr>
        <w:t xml:space="preserve">. Настоящее Решение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B80AA4" w:rsidRPr="00963882" w:rsidRDefault="0060741F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80AA4" w:rsidRPr="00963882">
        <w:rPr>
          <w:rFonts w:ascii="Times New Roman" w:hAnsi="Times New Roman"/>
          <w:sz w:val="24"/>
          <w:szCs w:val="24"/>
        </w:rPr>
        <w:t>. Настоящее решение вступает с силу</w:t>
      </w:r>
      <w:r>
        <w:rPr>
          <w:rFonts w:ascii="Times New Roman" w:hAnsi="Times New Roman"/>
          <w:sz w:val="24"/>
          <w:szCs w:val="24"/>
        </w:rPr>
        <w:t xml:space="preserve"> с 1 января 2016 года, но не ранее, чем по истечении одного месяца со дня его официального опубликования</w:t>
      </w:r>
      <w:r w:rsidR="00B80AA4" w:rsidRPr="00963882">
        <w:rPr>
          <w:rFonts w:ascii="Times New Roman" w:hAnsi="Times New Roman"/>
          <w:sz w:val="24"/>
          <w:szCs w:val="24"/>
        </w:rPr>
        <w:t>.</w:t>
      </w:r>
    </w:p>
    <w:p w:rsidR="00B80AA4" w:rsidRDefault="00B80AA4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4ACD" w:rsidRDefault="00B64ACD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4ACD" w:rsidRPr="00963882" w:rsidRDefault="00B64ACD" w:rsidP="00B80A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Председатель Совета</w:t>
      </w:r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Эссойльского сельского поселения    -                                                                      </w:t>
      </w:r>
      <w:proofErr w:type="spellStart"/>
      <w:r w:rsidR="0060741F"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Глава Эссойльского сельского поселения    -                                                           А.И.Ореханов</w:t>
      </w:r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80AA4" w:rsidRPr="00963882" w:rsidRDefault="00B80AA4" w:rsidP="00B80A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Разослать: дело – 1, ФО – 1, МИ ФНС России № 10 по РК – </w:t>
      </w:r>
      <w:r w:rsidR="0060741F">
        <w:rPr>
          <w:rFonts w:ascii="Times New Roman" w:hAnsi="Times New Roman"/>
          <w:sz w:val="24"/>
          <w:szCs w:val="24"/>
        </w:rPr>
        <w:t>1</w:t>
      </w:r>
      <w:r w:rsidRPr="00963882">
        <w:rPr>
          <w:rFonts w:ascii="Times New Roman" w:hAnsi="Times New Roman"/>
          <w:sz w:val="24"/>
          <w:szCs w:val="24"/>
        </w:rPr>
        <w:t>, Министерство финансов РК – 1, Редакция газеты «Наша жизнь»- 1.</w:t>
      </w:r>
    </w:p>
    <w:p w:rsidR="006C3FD0" w:rsidRPr="00963882" w:rsidRDefault="006C3FD0" w:rsidP="00B80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963882" w:rsidSect="006928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C5D4D"/>
    <w:rsid w:val="002F7A11"/>
    <w:rsid w:val="0030533C"/>
    <w:rsid w:val="003113B1"/>
    <w:rsid w:val="0036473B"/>
    <w:rsid w:val="003A50DD"/>
    <w:rsid w:val="004C1AAB"/>
    <w:rsid w:val="004D41C6"/>
    <w:rsid w:val="00534D45"/>
    <w:rsid w:val="00557820"/>
    <w:rsid w:val="00581D3F"/>
    <w:rsid w:val="005C1C13"/>
    <w:rsid w:val="0060741F"/>
    <w:rsid w:val="0060770C"/>
    <w:rsid w:val="00686B76"/>
    <w:rsid w:val="006B58BC"/>
    <w:rsid w:val="006C1426"/>
    <w:rsid w:val="006C3FD0"/>
    <w:rsid w:val="00773ADB"/>
    <w:rsid w:val="00793DE1"/>
    <w:rsid w:val="007B177A"/>
    <w:rsid w:val="007C5AB8"/>
    <w:rsid w:val="008209D3"/>
    <w:rsid w:val="008311A2"/>
    <w:rsid w:val="00837BDE"/>
    <w:rsid w:val="00862159"/>
    <w:rsid w:val="008C59C8"/>
    <w:rsid w:val="009474B7"/>
    <w:rsid w:val="00963882"/>
    <w:rsid w:val="009D23E6"/>
    <w:rsid w:val="00A450F9"/>
    <w:rsid w:val="00A609AC"/>
    <w:rsid w:val="00A673E9"/>
    <w:rsid w:val="00B4658A"/>
    <w:rsid w:val="00B64ACD"/>
    <w:rsid w:val="00B71B42"/>
    <w:rsid w:val="00B80AA4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E333C9"/>
    <w:rsid w:val="00E57EC6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4</cp:revision>
  <cp:lastPrinted>2016-03-16T09:12:00Z</cp:lastPrinted>
  <dcterms:created xsi:type="dcterms:W3CDTF">2016-06-09T09:35:00Z</dcterms:created>
  <dcterms:modified xsi:type="dcterms:W3CDTF">2016-06-16T07:04:00Z</dcterms:modified>
</cp:coreProperties>
</file>