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F4" w:rsidRDefault="00923EF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rPr>
          <w:noProof/>
        </w:rPr>
        <w:drawing>
          <wp:inline distT="0" distB="0" distL="0" distR="0" wp14:anchorId="6C49A1A3" wp14:editId="5FCAE266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EF4" w:rsidRDefault="00923EF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t xml:space="preserve">                            </w:t>
      </w:r>
    </w:p>
    <w:p w:rsidR="00923EF4" w:rsidRDefault="00923EF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923EF4" w:rsidRDefault="00923EF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23EF4" w:rsidRDefault="00923EF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F7F">
        <w:rPr>
          <w:rFonts w:ascii="Times New Roman" w:hAnsi="Times New Roman" w:cs="Times New Roman"/>
          <w:b/>
          <w:sz w:val="24"/>
          <w:szCs w:val="24"/>
          <w:lang w:val="en-US"/>
        </w:rPr>
        <w:t>XXXI</w:t>
      </w:r>
      <w:r w:rsidR="000D6F7F" w:rsidRPr="005B57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сессия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C90574" w:rsidRDefault="00C9057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574" w:rsidRDefault="00C9057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574" w:rsidRDefault="00C90574" w:rsidP="00923EF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EF4" w:rsidRDefault="00923EF4" w:rsidP="00923EF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847C23" w:rsidRDefault="00847C23" w:rsidP="00923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574" w:rsidRDefault="00C90574" w:rsidP="00923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574" w:rsidRDefault="00C90574" w:rsidP="00923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574" w:rsidRDefault="00C90574" w:rsidP="00923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574" w:rsidRDefault="00C90574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F7F" w:rsidRDefault="000D6F7F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F7F" w:rsidRDefault="000D6F7F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F7F" w:rsidRDefault="000D6F7F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F7F" w:rsidRDefault="000D6F7F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F7F" w:rsidRDefault="000D6F7F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F7F" w:rsidRDefault="000D6F7F" w:rsidP="000D6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0D6F7F" w:rsidRDefault="000D6F7F" w:rsidP="00C905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3EF4" w:rsidRDefault="00923EF4" w:rsidP="00923E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3EF4" w:rsidRDefault="000D6F7F" w:rsidP="00923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28 мая </w:t>
      </w:r>
      <w:r w:rsidR="00923EF4">
        <w:rPr>
          <w:rFonts w:ascii="Times New Roman" w:hAnsi="Times New Roman"/>
          <w:b/>
          <w:sz w:val="24"/>
          <w:szCs w:val="24"/>
        </w:rPr>
        <w:t>2026 года                                                                                №</w:t>
      </w:r>
      <w:r>
        <w:rPr>
          <w:rFonts w:ascii="Times New Roman" w:hAnsi="Times New Roman"/>
          <w:b/>
          <w:sz w:val="24"/>
          <w:szCs w:val="24"/>
        </w:rPr>
        <w:t xml:space="preserve"> 14</w:t>
      </w:r>
      <w:r w:rsidR="00923EF4">
        <w:rPr>
          <w:rFonts w:ascii="Times New Roman" w:hAnsi="Times New Roman"/>
          <w:b/>
          <w:sz w:val="24"/>
          <w:szCs w:val="24"/>
        </w:rPr>
        <w:t xml:space="preserve"> </w:t>
      </w:r>
    </w:p>
    <w:p w:rsidR="00923EF4" w:rsidRPr="0032433F" w:rsidRDefault="00923EF4" w:rsidP="00923E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33F"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 w:rsidRPr="0032433F">
        <w:rPr>
          <w:rFonts w:ascii="Times New Roman" w:hAnsi="Times New Roman"/>
          <w:b/>
          <w:sz w:val="24"/>
          <w:szCs w:val="24"/>
        </w:rPr>
        <w:t>Эссойла</w:t>
      </w:r>
      <w:proofErr w:type="spellEnd"/>
    </w:p>
    <w:p w:rsidR="00923EF4" w:rsidRDefault="00923EF4" w:rsidP="00923E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3EF4" w:rsidRPr="006029EE" w:rsidRDefault="00923EF4" w:rsidP="00923EF4">
      <w:pPr>
        <w:pStyle w:val="a3"/>
        <w:rPr>
          <w:rFonts w:ascii="Times New Roman" w:hAnsi="Times New Roman" w:cs="Times New Roman"/>
          <w:b/>
          <w:bCs/>
        </w:rPr>
      </w:pPr>
      <w:r w:rsidRPr="006029EE">
        <w:rPr>
          <w:rFonts w:ascii="Times New Roman" w:hAnsi="Times New Roman" w:cs="Times New Roman"/>
          <w:b/>
          <w:bCs/>
          <w:shd w:val="clear" w:color="auto" w:fill="FFFFFF"/>
        </w:rPr>
        <w:t>Об утверждении Положения о предоставлении в аренду земельных участков</w:t>
      </w:r>
      <w:r w:rsidRPr="006029EE"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F95F43">
        <w:rPr>
          <w:rFonts w:ascii="Times New Roman" w:hAnsi="Times New Roman" w:cs="Times New Roman"/>
          <w:b/>
          <w:bCs/>
          <w:shd w:val="clear" w:color="auto" w:fill="FFFFFF"/>
        </w:rPr>
        <w:t>для сенокошения или</w:t>
      </w:r>
      <w:r w:rsidRPr="006029EE">
        <w:rPr>
          <w:rFonts w:ascii="Times New Roman" w:hAnsi="Times New Roman" w:cs="Times New Roman"/>
          <w:b/>
          <w:bCs/>
          <w:shd w:val="clear" w:color="auto" w:fill="FFFFFF"/>
        </w:rPr>
        <w:t xml:space="preserve"> выпаса</w:t>
      </w:r>
      <w:r w:rsidR="00F95F43">
        <w:rPr>
          <w:rFonts w:ascii="Times New Roman" w:hAnsi="Times New Roman" w:cs="Times New Roman"/>
          <w:b/>
          <w:bCs/>
          <w:shd w:val="clear" w:color="auto" w:fill="FFFFFF"/>
        </w:rPr>
        <w:t xml:space="preserve"> сельскохозяйственных животных</w:t>
      </w:r>
      <w:r w:rsidR="00F95F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, </w:t>
      </w:r>
      <w:r w:rsidR="00F95F43" w:rsidRPr="006029EE">
        <w:rPr>
          <w:rFonts w:ascii="Times New Roman" w:hAnsi="Times New Roman" w:cs="Times New Roman"/>
          <w:b/>
          <w:bCs/>
          <w:shd w:val="clear" w:color="auto" w:fill="FFFFFF"/>
        </w:rPr>
        <w:t>находящихся</w:t>
      </w:r>
      <w:r w:rsidRPr="006029EE">
        <w:rPr>
          <w:rFonts w:ascii="Times New Roman" w:hAnsi="Times New Roman" w:cs="Times New Roman"/>
          <w:b/>
          <w:bCs/>
        </w:rPr>
        <w:t xml:space="preserve"> в муниципальной собственности </w:t>
      </w:r>
      <w:proofErr w:type="spellStart"/>
      <w:r w:rsidRPr="006029EE">
        <w:rPr>
          <w:rFonts w:ascii="Times New Roman" w:hAnsi="Times New Roman" w:cs="Times New Roman"/>
          <w:b/>
          <w:bCs/>
        </w:rPr>
        <w:t>Эссойльского</w:t>
      </w:r>
      <w:proofErr w:type="spellEnd"/>
      <w:r w:rsidRPr="006029EE">
        <w:rPr>
          <w:rFonts w:ascii="Times New Roman" w:hAnsi="Times New Roman" w:cs="Times New Roman"/>
          <w:b/>
          <w:bCs/>
        </w:rPr>
        <w:t xml:space="preserve"> сельского поселения </w:t>
      </w:r>
      <w:proofErr w:type="spellStart"/>
      <w:r w:rsidRPr="006029EE">
        <w:rPr>
          <w:rFonts w:ascii="Times New Roman" w:hAnsi="Times New Roman" w:cs="Times New Roman"/>
          <w:b/>
          <w:bCs/>
        </w:rPr>
        <w:t>Пряжинского</w:t>
      </w:r>
      <w:proofErr w:type="spellEnd"/>
      <w:r w:rsidRPr="006029EE">
        <w:rPr>
          <w:rFonts w:ascii="Times New Roman" w:hAnsi="Times New Roman" w:cs="Times New Roman"/>
          <w:b/>
          <w:bCs/>
        </w:rPr>
        <w:t xml:space="preserve"> </w:t>
      </w:r>
      <w:r w:rsidR="00C91E64">
        <w:rPr>
          <w:rFonts w:ascii="Times New Roman" w:hAnsi="Times New Roman" w:cs="Times New Roman"/>
          <w:b/>
          <w:bCs/>
        </w:rPr>
        <w:t xml:space="preserve">национального муниципального </w:t>
      </w:r>
      <w:r w:rsidRPr="006029EE">
        <w:rPr>
          <w:rFonts w:ascii="Times New Roman" w:hAnsi="Times New Roman" w:cs="Times New Roman"/>
          <w:b/>
          <w:bCs/>
        </w:rPr>
        <w:t>района без проведения торгов</w:t>
      </w:r>
    </w:p>
    <w:p w:rsidR="00923EF4" w:rsidRPr="00F33148" w:rsidRDefault="00923EF4" w:rsidP="00923EF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23EF4" w:rsidRPr="00C91E64" w:rsidRDefault="00923EF4" w:rsidP="00923E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E6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C91E64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Земельным кодексом Российской Федерации от 25 октября 2001 года № 136-ФЗ</w:t>
      </w:r>
      <w:r w:rsidRPr="00C91E64">
        <w:rPr>
          <w:rFonts w:ascii="Times New Roman" w:hAnsi="Times New Roman" w:cs="Times New Roman"/>
          <w:sz w:val="24"/>
          <w:szCs w:val="24"/>
        </w:rPr>
        <w:t>,</w:t>
      </w:r>
      <w:r w:rsidRPr="00C9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Федеральным законом от 24 июля 2002 года № 101-ФЗ</w:t>
      </w:r>
      <w:r w:rsidRPr="00C91E64">
        <w:rPr>
          <w:rFonts w:ascii="Times New Roman" w:hAnsi="Times New Roman" w:cs="Times New Roman"/>
          <w:sz w:val="24"/>
          <w:szCs w:val="24"/>
        </w:rPr>
        <w:t xml:space="preserve"> </w:t>
      </w:r>
      <w:r w:rsidRPr="00C91E64">
        <w:rPr>
          <w:rFonts w:ascii="Times New Roman" w:hAnsi="Times New Roman" w:cs="Times New Roman"/>
          <w:sz w:val="24"/>
          <w:szCs w:val="24"/>
          <w:shd w:val="clear" w:color="auto" w:fill="FFFFFF"/>
        </w:rPr>
        <w:t>«Об обороте земель сельскохозяйственного назначения»,</w:t>
      </w:r>
      <w:r w:rsidR="003D558A" w:rsidRPr="00C9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558A" w:rsidRPr="00C91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 </w:t>
      </w:r>
      <w:r w:rsidR="003D558A" w:rsidRPr="00C91E64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</w:t>
      </w:r>
      <w:r w:rsidR="003D558A" w:rsidRPr="00C91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13 июля 2015 года № 218-ФЗ "О государственной регистрации недвижимости"</w:t>
      </w:r>
      <w:r w:rsidR="003D558A" w:rsidRPr="00C91E64">
        <w:rPr>
          <w:rFonts w:ascii="Times New Roman" w:hAnsi="Times New Roman" w:cs="Times New Roman"/>
          <w:sz w:val="24"/>
          <w:szCs w:val="24"/>
        </w:rPr>
        <w:t>,</w:t>
      </w:r>
      <w:r w:rsidRPr="00C91E64">
        <w:rPr>
          <w:rFonts w:ascii="Times New Roman" w:hAnsi="Times New Roman" w:cs="Times New Roman"/>
          <w:sz w:val="24"/>
          <w:szCs w:val="24"/>
        </w:rPr>
        <w:t xml:space="preserve"> </w:t>
      </w:r>
      <w:r w:rsidR="00831903" w:rsidRPr="00C91E64">
        <w:rPr>
          <w:rFonts w:ascii="Times New Roman" w:hAnsi="Times New Roman" w:cs="Times New Roman"/>
          <w:sz w:val="24"/>
          <w:szCs w:val="24"/>
        </w:rPr>
        <w:t xml:space="preserve">Законом Республики Карелия от 10 июня 2013 года № 1712-ЗРК «О некоторых вопросах регулирования земельных отношений в Республике Карелия», </w:t>
      </w:r>
      <w:r w:rsidRPr="00C91E64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Pr="00C91E64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C91E6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23EF4" w:rsidRPr="000D6F7F" w:rsidRDefault="00923EF4" w:rsidP="00923E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7F">
        <w:rPr>
          <w:rFonts w:ascii="Times New Roman" w:hAnsi="Times New Roman"/>
          <w:sz w:val="24"/>
          <w:szCs w:val="24"/>
        </w:rPr>
        <w:t xml:space="preserve">  Совет </w:t>
      </w:r>
      <w:proofErr w:type="spellStart"/>
      <w:r w:rsidRPr="000D6F7F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0D6F7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D6F7F">
        <w:rPr>
          <w:rFonts w:ascii="Times New Roman" w:hAnsi="Times New Roman"/>
          <w:sz w:val="24"/>
          <w:szCs w:val="24"/>
          <w:lang w:val="en-US"/>
        </w:rPr>
        <w:t>V</w:t>
      </w:r>
      <w:r w:rsidRPr="000D6F7F">
        <w:rPr>
          <w:rFonts w:ascii="Times New Roman" w:hAnsi="Times New Roman"/>
          <w:sz w:val="24"/>
          <w:szCs w:val="24"/>
        </w:rPr>
        <w:t xml:space="preserve"> созыва</w:t>
      </w:r>
    </w:p>
    <w:p w:rsidR="00923EF4" w:rsidRPr="00F33148" w:rsidRDefault="00923EF4" w:rsidP="00923E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3EF4" w:rsidRPr="00F33148" w:rsidRDefault="00923EF4" w:rsidP="00923E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48">
        <w:rPr>
          <w:rFonts w:ascii="Times New Roman" w:hAnsi="Times New Roman"/>
          <w:b/>
          <w:sz w:val="28"/>
          <w:szCs w:val="28"/>
        </w:rPr>
        <w:t>РЕШИЛ:</w:t>
      </w:r>
    </w:p>
    <w:p w:rsidR="00923EF4" w:rsidRPr="00F33148" w:rsidRDefault="00923EF4" w:rsidP="00923E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EF4" w:rsidRPr="00C91E64" w:rsidRDefault="00923EF4" w:rsidP="00C91E64">
      <w:pPr>
        <w:numPr>
          <w:ilvl w:val="0"/>
          <w:numId w:val="1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 xml:space="preserve">Утвердить Положение </w:t>
      </w:r>
      <w:r w:rsidRPr="00C9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предоставлении в аренду земельных участков</w:t>
      </w:r>
      <w:r w:rsidR="00F95F43" w:rsidRPr="00C91E64">
        <w:rPr>
          <w:rStyle w:val="a4"/>
          <w:rFonts w:ascii="Times New Roman" w:hAnsi="Times New Roman" w:cs="Times New Roman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F95F43" w:rsidRPr="00C9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для сенокошения или </w:t>
      </w:r>
      <w:r w:rsidRPr="00C9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выпас</w:t>
      </w:r>
      <w:r w:rsidR="00F95F43" w:rsidRPr="00C9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 сельскохозяйственных животных</w:t>
      </w:r>
      <w:r w:rsidRPr="00C9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находящихся</w:t>
      </w:r>
      <w:r w:rsidRPr="00C91E64">
        <w:rPr>
          <w:rFonts w:ascii="Times New Roman" w:hAnsi="Times New Roman" w:cs="Times New Roman"/>
          <w:bCs/>
          <w:sz w:val="24"/>
          <w:szCs w:val="24"/>
        </w:rPr>
        <w:t xml:space="preserve"> в муниципальной собственности </w:t>
      </w:r>
      <w:proofErr w:type="spellStart"/>
      <w:r w:rsidRPr="00C91E64">
        <w:rPr>
          <w:rFonts w:ascii="Times New Roman" w:hAnsi="Times New Roman" w:cs="Times New Roman"/>
          <w:bCs/>
          <w:sz w:val="24"/>
          <w:szCs w:val="24"/>
        </w:rPr>
        <w:t>Эссойльского</w:t>
      </w:r>
      <w:proofErr w:type="spellEnd"/>
      <w:r w:rsidRPr="00C91E6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C91E64">
        <w:rPr>
          <w:rFonts w:ascii="Times New Roman" w:hAnsi="Times New Roman" w:cs="Times New Roman"/>
          <w:bCs/>
          <w:sz w:val="24"/>
          <w:szCs w:val="24"/>
        </w:rPr>
        <w:t>Пряжинск</w:t>
      </w:r>
      <w:r w:rsidR="00F816C5" w:rsidRPr="00C91E64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Pr="00C91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E64" w:rsidRPr="00C91E64">
        <w:rPr>
          <w:rFonts w:ascii="Times New Roman" w:hAnsi="Times New Roman" w:cs="Times New Roman"/>
          <w:bCs/>
          <w:sz w:val="24"/>
          <w:szCs w:val="24"/>
        </w:rPr>
        <w:t xml:space="preserve">национального муниципального </w:t>
      </w:r>
      <w:r w:rsidRPr="00C91E64">
        <w:rPr>
          <w:rFonts w:ascii="Times New Roman" w:hAnsi="Times New Roman" w:cs="Times New Roman"/>
          <w:bCs/>
          <w:sz w:val="24"/>
          <w:szCs w:val="24"/>
        </w:rPr>
        <w:t>района без проведения торгов. (Приложение 1).</w:t>
      </w:r>
    </w:p>
    <w:p w:rsidR="00923EF4" w:rsidRPr="00C91E64" w:rsidRDefault="00923EF4" w:rsidP="00C91E6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23EF4" w:rsidRDefault="00923EF4" w:rsidP="0092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E64" w:rsidRPr="00F33148" w:rsidRDefault="00C91E64" w:rsidP="0092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EF4" w:rsidRPr="00C91E64" w:rsidRDefault="00923EF4" w:rsidP="00923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1E64">
        <w:rPr>
          <w:rFonts w:ascii="Times New Roman" w:hAnsi="Times New Roman"/>
          <w:sz w:val="24"/>
          <w:szCs w:val="24"/>
        </w:rPr>
        <w:t>И.о</w:t>
      </w:r>
      <w:proofErr w:type="spellEnd"/>
      <w:r w:rsidRPr="00C91E64">
        <w:rPr>
          <w:rFonts w:ascii="Times New Roman" w:hAnsi="Times New Roman"/>
          <w:sz w:val="24"/>
          <w:szCs w:val="24"/>
        </w:rPr>
        <w:t xml:space="preserve">. Председателя Совета </w:t>
      </w:r>
    </w:p>
    <w:p w:rsidR="00923EF4" w:rsidRPr="00C91E64" w:rsidRDefault="00923EF4" w:rsidP="00923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1E64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C91E64">
        <w:rPr>
          <w:rFonts w:ascii="Times New Roman" w:hAnsi="Times New Roman"/>
          <w:sz w:val="24"/>
          <w:szCs w:val="24"/>
        </w:rPr>
        <w:t xml:space="preserve"> сельского поселения -                                           </w:t>
      </w:r>
      <w:proofErr w:type="spellStart"/>
      <w:r w:rsidRPr="00C91E64">
        <w:rPr>
          <w:rFonts w:ascii="Times New Roman" w:hAnsi="Times New Roman"/>
          <w:sz w:val="24"/>
          <w:szCs w:val="24"/>
        </w:rPr>
        <w:t>Р.А.Волков</w:t>
      </w:r>
      <w:proofErr w:type="spellEnd"/>
      <w:r w:rsidRPr="00C91E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923EF4" w:rsidRPr="00C91E64" w:rsidRDefault="00923EF4" w:rsidP="00923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EF4" w:rsidRPr="00C91E64" w:rsidRDefault="00923EF4" w:rsidP="00923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91E64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C91E64">
        <w:rPr>
          <w:rFonts w:ascii="Times New Roman" w:hAnsi="Times New Roman"/>
          <w:sz w:val="24"/>
          <w:szCs w:val="24"/>
        </w:rPr>
        <w:t xml:space="preserve"> сельского поселения -                                </w:t>
      </w:r>
      <w:proofErr w:type="spellStart"/>
      <w:r w:rsidRPr="00C91E64">
        <w:rPr>
          <w:rFonts w:ascii="Times New Roman" w:hAnsi="Times New Roman"/>
          <w:sz w:val="24"/>
          <w:szCs w:val="24"/>
        </w:rPr>
        <w:t>Л.А.Паюсова</w:t>
      </w:r>
      <w:proofErr w:type="spellEnd"/>
    </w:p>
    <w:p w:rsidR="00923EF4" w:rsidRPr="00C91E64" w:rsidRDefault="00923EF4" w:rsidP="00923EF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923EF4" w:rsidRDefault="00923EF4" w:rsidP="00923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Совет-1</w:t>
      </w:r>
      <w:r w:rsidR="00431D2B">
        <w:rPr>
          <w:rFonts w:ascii="Times New Roman" w:hAnsi="Times New Roman"/>
          <w:sz w:val="24"/>
          <w:szCs w:val="24"/>
        </w:rPr>
        <w:t>, Прокуратура - 1, опубликование -1, обнародование – 2.</w:t>
      </w:r>
    </w:p>
    <w:p w:rsidR="00F95F43" w:rsidRDefault="00923EF4" w:rsidP="00923EF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="00831903">
        <w:rPr>
          <w:rFonts w:ascii="Times New Roman" w:hAnsi="Times New Roman"/>
        </w:rPr>
        <w:t xml:space="preserve">                        </w:t>
      </w:r>
    </w:p>
    <w:p w:rsidR="00F95F43" w:rsidRDefault="00F95F43" w:rsidP="00923EF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</w:p>
    <w:p w:rsidR="00C91E64" w:rsidRDefault="00C91E64" w:rsidP="00923EF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</w:p>
    <w:p w:rsidR="00C91E64" w:rsidRDefault="00C91E64" w:rsidP="00923EF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</w:p>
    <w:p w:rsidR="00F95F43" w:rsidRDefault="00F95F43" w:rsidP="00923EF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</w:p>
    <w:p w:rsidR="000D6F7F" w:rsidRPr="00F33148" w:rsidRDefault="000D6F7F" w:rsidP="00923EF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</w:p>
    <w:p w:rsidR="00923EF4" w:rsidRPr="00C91E64" w:rsidRDefault="00923EF4" w:rsidP="00923EF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</w:t>
      </w:r>
      <w:r w:rsidRPr="00C91E64">
        <w:rPr>
          <w:rFonts w:ascii="Times New Roman" w:hAnsi="Times New Roman"/>
          <w:sz w:val="24"/>
          <w:szCs w:val="24"/>
        </w:rPr>
        <w:t>Приложение №1</w:t>
      </w:r>
    </w:p>
    <w:p w:rsidR="00923EF4" w:rsidRPr="00C91E64" w:rsidRDefault="00923EF4" w:rsidP="00923EF4">
      <w:pPr>
        <w:tabs>
          <w:tab w:val="left" w:pos="576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ab/>
        <w:t xml:space="preserve">к Решению </w:t>
      </w:r>
      <w:r w:rsidR="000D6F7F">
        <w:rPr>
          <w:rFonts w:ascii="Times New Roman" w:hAnsi="Times New Roman"/>
          <w:sz w:val="24"/>
          <w:szCs w:val="24"/>
          <w:lang w:val="en-US"/>
        </w:rPr>
        <w:t>XXXI</w:t>
      </w:r>
      <w:r w:rsidR="000D6F7F" w:rsidRPr="005B57D7">
        <w:rPr>
          <w:rFonts w:ascii="Times New Roman" w:hAnsi="Times New Roman"/>
          <w:sz w:val="24"/>
          <w:szCs w:val="24"/>
        </w:rPr>
        <w:t xml:space="preserve"> </w:t>
      </w:r>
      <w:r w:rsidRPr="00C91E64">
        <w:rPr>
          <w:rFonts w:ascii="Times New Roman" w:hAnsi="Times New Roman"/>
          <w:sz w:val="24"/>
          <w:szCs w:val="24"/>
        </w:rPr>
        <w:t>сессии Совета</w:t>
      </w:r>
    </w:p>
    <w:p w:rsidR="00923EF4" w:rsidRPr="00C91E64" w:rsidRDefault="00923EF4" w:rsidP="00923E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C91E64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C91E6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23EF4" w:rsidRPr="00C91E64" w:rsidRDefault="00923EF4" w:rsidP="00923EF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ab/>
      </w:r>
      <w:r w:rsidRPr="00C91E64">
        <w:rPr>
          <w:rFonts w:ascii="Times New Roman" w:hAnsi="Times New Roman"/>
          <w:sz w:val="24"/>
          <w:szCs w:val="24"/>
          <w:lang w:val="en-US"/>
        </w:rPr>
        <w:t>V</w:t>
      </w:r>
      <w:r w:rsidR="000D6F7F">
        <w:rPr>
          <w:rFonts w:ascii="Times New Roman" w:hAnsi="Times New Roman"/>
          <w:sz w:val="24"/>
          <w:szCs w:val="24"/>
        </w:rPr>
        <w:t xml:space="preserve"> созыва от 28 мая </w:t>
      </w:r>
      <w:r w:rsidRPr="00C91E64">
        <w:rPr>
          <w:rFonts w:ascii="Times New Roman" w:hAnsi="Times New Roman"/>
          <w:sz w:val="24"/>
          <w:szCs w:val="24"/>
        </w:rPr>
        <w:t xml:space="preserve">2026 г.   </w:t>
      </w:r>
    </w:p>
    <w:p w:rsidR="00923EF4" w:rsidRDefault="00923EF4" w:rsidP="000D6F7F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E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0D6F7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</w:rPr>
        <w:t xml:space="preserve">                                                                 </w:t>
      </w:r>
    </w:p>
    <w:p w:rsidR="00923EF4" w:rsidRDefault="00923EF4" w:rsidP="00923EF4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Положение о предоставлении в аренду земельных участков</w:t>
      </w:r>
      <w:r w:rsidRPr="000D6F7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5F43"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для сенокошения или </w:t>
      </w:r>
      <w:r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выпаса сельскохозяйст</w:t>
      </w:r>
      <w:r w:rsidR="00F95F43"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венных животных</w:t>
      </w:r>
      <w:r w:rsidRPr="000D6F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находящихся</w:t>
      </w:r>
      <w:r w:rsidRPr="000D6F7F"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муниципальной собственности </w:t>
      </w:r>
      <w:proofErr w:type="spellStart"/>
      <w:r w:rsidRPr="000D6F7F">
        <w:rPr>
          <w:rFonts w:ascii="Times New Roman" w:hAnsi="Times New Roman" w:cs="Times New Roman"/>
          <w:b/>
          <w:bCs/>
          <w:sz w:val="24"/>
          <w:szCs w:val="24"/>
        </w:rPr>
        <w:t>Эссойльского</w:t>
      </w:r>
      <w:proofErr w:type="spellEnd"/>
      <w:r w:rsidRPr="000D6F7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0D6F7F">
        <w:rPr>
          <w:rFonts w:ascii="Times New Roman" w:hAnsi="Times New Roman" w:cs="Times New Roman"/>
          <w:b/>
          <w:bCs/>
          <w:sz w:val="24"/>
          <w:szCs w:val="24"/>
        </w:rPr>
        <w:t>Пряжинского</w:t>
      </w:r>
      <w:proofErr w:type="spellEnd"/>
      <w:r w:rsidRPr="000D6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E64" w:rsidRPr="000D6F7F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национального муниципального </w:t>
      </w:r>
      <w:r w:rsidRPr="000D6F7F">
        <w:rPr>
          <w:rFonts w:ascii="Times New Roman" w:hAnsi="Times New Roman" w:cs="Times New Roman"/>
          <w:b/>
          <w:bCs/>
          <w:sz w:val="24"/>
          <w:szCs w:val="24"/>
        </w:rPr>
        <w:t>района без проведения торгов</w:t>
      </w: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F7F">
        <w:rPr>
          <w:rFonts w:ascii="Times New Roman" w:hAnsi="Times New Roman" w:cs="Times New Roman"/>
          <w:b/>
          <w:bCs/>
          <w:sz w:val="24"/>
          <w:szCs w:val="24"/>
        </w:rPr>
        <w:t>Статья 1. Сфера действия настоящего Положения</w:t>
      </w: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3EF4" w:rsidRPr="000D6F7F" w:rsidRDefault="00923EF4" w:rsidP="00923E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F7F">
        <w:rPr>
          <w:rFonts w:ascii="Times New Roman" w:hAnsi="Times New Roman" w:cs="Times New Roman"/>
          <w:bCs/>
          <w:sz w:val="24"/>
          <w:szCs w:val="24"/>
        </w:rPr>
        <w:t xml:space="preserve">     1. Положение о предоставлении в аренду земел</w:t>
      </w:r>
      <w:r w:rsidR="00F95F43" w:rsidRPr="000D6F7F">
        <w:rPr>
          <w:rFonts w:ascii="Times New Roman" w:hAnsi="Times New Roman" w:cs="Times New Roman"/>
          <w:bCs/>
          <w:sz w:val="24"/>
          <w:szCs w:val="24"/>
        </w:rPr>
        <w:t xml:space="preserve">ьных участков для сенокошения или </w:t>
      </w:r>
      <w:r w:rsidRPr="000D6F7F">
        <w:rPr>
          <w:rFonts w:ascii="Times New Roman" w:hAnsi="Times New Roman" w:cs="Times New Roman"/>
          <w:bCs/>
          <w:sz w:val="24"/>
          <w:szCs w:val="24"/>
        </w:rPr>
        <w:t>выпаса сельскохозяйственных животных</w:t>
      </w:r>
      <w:r w:rsidR="00DD1348" w:rsidRPr="000D6F7F">
        <w:rPr>
          <w:rFonts w:ascii="Times New Roman" w:hAnsi="Times New Roman" w:cs="Times New Roman"/>
          <w:bCs/>
          <w:sz w:val="24"/>
          <w:szCs w:val="24"/>
        </w:rPr>
        <w:t xml:space="preserve"> (далее – выпаса скота)</w:t>
      </w:r>
      <w:r w:rsidRPr="000D6F7F">
        <w:rPr>
          <w:rFonts w:ascii="Times New Roman" w:hAnsi="Times New Roman" w:cs="Times New Roman"/>
          <w:bCs/>
          <w:sz w:val="24"/>
          <w:szCs w:val="24"/>
        </w:rPr>
        <w:t xml:space="preserve">, находящихся в муниципальной собственности </w:t>
      </w:r>
      <w:proofErr w:type="spellStart"/>
      <w:r w:rsidRPr="000D6F7F">
        <w:rPr>
          <w:rFonts w:ascii="Times New Roman" w:hAnsi="Times New Roman" w:cs="Times New Roman"/>
          <w:bCs/>
          <w:sz w:val="24"/>
          <w:szCs w:val="24"/>
        </w:rPr>
        <w:t>Эссойльского</w:t>
      </w:r>
      <w:proofErr w:type="spellEnd"/>
      <w:r w:rsidRPr="000D6F7F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0D6F7F">
        <w:rPr>
          <w:rFonts w:ascii="Times New Roman" w:hAnsi="Times New Roman" w:cs="Times New Roman"/>
          <w:bCs/>
          <w:sz w:val="24"/>
          <w:szCs w:val="24"/>
        </w:rPr>
        <w:t>Пряжинского</w:t>
      </w:r>
      <w:proofErr w:type="spellEnd"/>
      <w:r w:rsidRPr="000D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E64" w:rsidRPr="000D6F7F">
        <w:rPr>
          <w:rFonts w:ascii="Times New Roman" w:hAnsi="Times New Roman" w:cs="Times New Roman"/>
          <w:bCs/>
          <w:sz w:val="24"/>
          <w:szCs w:val="24"/>
        </w:rPr>
        <w:t xml:space="preserve">национального муниципального </w:t>
      </w:r>
      <w:r w:rsidRPr="000D6F7F">
        <w:rPr>
          <w:rFonts w:ascii="Times New Roman" w:hAnsi="Times New Roman" w:cs="Times New Roman"/>
          <w:bCs/>
          <w:sz w:val="24"/>
          <w:szCs w:val="24"/>
        </w:rPr>
        <w:t>района без проведения торгов</w:t>
      </w:r>
      <w:r w:rsidR="00DD1348" w:rsidRPr="000D6F7F">
        <w:rPr>
          <w:rFonts w:ascii="Times New Roman" w:hAnsi="Times New Roman" w:cs="Times New Roman"/>
          <w:bCs/>
          <w:sz w:val="24"/>
          <w:szCs w:val="24"/>
        </w:rPr>
        <w:t xml:space="preserve"> (далее – Положение)</w:t>
      </w:r>
      <w:r w:rsidRPr="000D6F7F">
        <w:rPr>
          <w:rFonts w:ascii="Times New Roman" w:hAnsi="Times New Roman" w:cs="Times New Roman"/>
          <w:bCs/>
          <w:sz w:val="24"/>
          <w:szCs w:val="24"/>
        </w:rPr>
        <w:t xml:space="preserve">, разработано в соответствии с </w:t>
      </w:r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Земельным кодексом Российской Федерации от 25 октября 2001 года № 136-ФЗ</w:t>
      </w:r>
      <w:r w:rsidRPr="000D6F7F">
        <w:rPr>
          <w:rFonts w:ascii="Times New Roman" w:hAnsi="Times New Roman" w:cs="Times New Roman"/>
          <w:sz w:val="24"/>
          <w:szCs w:val="24"/>
        </w:rPr>
        <w:t>,</w:t>
      </w:r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Федеральным законом от 24 июля 2002 года № 101-ФЗ</w:t>
      </w:r>
      <w:r w:rsidRPr="000D6F7F">
        <w:rPr>
          <w:rFonts w:ascii="Times New Roman" w:hAnsi="Times New Roman" w:cs="Times New Roman"/>
          <w:sz w:val="24"/>
          <w:szCs w:val="24"/>
        </w:rPr>
        <w:t xml:space="preserve"> </w:t>
      </w:r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обороте земель сельскохозяйственного назначения», </w:t>
      </w:r>
      <w:r w:rsidRPr="000D6F7F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Pr="000D6F7F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D6F7F">
        <w:rPr>
          <w:rFonts w:ascii="Times New Roman" w:hAnsi="Times New Roman" w:cs="Times New Roman"/>
          <w:sz w:val="24"/>
          <w:szCs w:val="24"/>
        </w:rPr>
        <w:t xml:space="preserve"> сельского поселения и другими нормативными правовыми актами в области регулирования земельных правоотношений.</w:t>
      </w:r>
    </w:p>
    <w:p w:rsidR="00923EF4" w:rsidRPr="000D6F7F" w:rsidRDefault="00923EF4" w:rsidP="00923E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F7F">
        <w:rPr>
          <w:rFonts w:ascii="Times New Roman" w:hAnsi="Times New Roman" w:cs="Times New Roman"/>
          <w:sz w:val="24"/>
          <w:szCs w:val="24"/>
        </w:rPr>
        <w:t xml:space="preserve">      2. Настоящим Положением определяются условия предоставления в аренду земельных участков из земель сельскохозяйствен</w:t>
      </w:r>
      <w:r w:rsidR="00F95F43" w:rsidRPr="000D6F7F">
        <w:rPr>
          <w:rFonts w:ascii="Times New Roman" w:hAnsi="Times New Roman" w:cs="Times New Roman"/>
          <w:sz w:val="24"/>
          <w:szCs w:val="24"/>
        </w:rPr>
        <w:t>ного назначения для сенокошения или</w:t>
      </w:r>
      <w:r w:rsidRPr="000D6F7F">
        <w:rPr>
          <w:rFonts w:ascii="Times New Roman" w:hAnsi="Times New Roman" w:cs="Times New Roman"/>
          <w:sz w:val="24"/>
          <w:szCs w:val="24"/>
        </w:rPr>
        <w:t xml:space="preserve"> выпаса</w:t>
      </w:r>
      <w:r w:rsidR="00F95F43" w:rsidRPr="000D6F7F">
        <w:rPr>
          <w:rFonts w:ascii="Times New Roman" w:hAnsi="Times New Roman" w:cs="Times New Roman"/>
          <w:sz w:val="24"/>
          <w:szCs w:val="24"/>
        </w:rPr>
        <w:t xml:space="preserve"> сельскохозяйственных животных, </w:t>
      </w:r>
      <w:r w:rsidRPr="000D6F7F">
        <w:rPr>
          <w:rFonts w:ascii="Times New Roman" w:hAnsi="Times New Roman" w:cs="Times New Roman"/>
          <w:sz w:val="24"/>
          <w:szCs w:val="24"/>
        </w:rPr>
        <w:t xml:space="preserve">находящихся в муниципальной собственности </w:t>
      </w:r>
      <w:proofErr w:type="spellStart"/>
      <w:r w:rsidRPr="000D6F7F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D6F7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D6F7F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="00C91E64" w:rsidRPr="000D6F7F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</w:t>
      </w:r>
      <w:r w:rsidRPr="000D6F7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D6F7F">
        <w:rPr>
          <w:rFonts w:ascii="Times New Roman" w:hAnsi="Times New Roman" w:cs="Times New Roman"/>
          <w:b/>
          <w:bCs/>
          <w:sz w:val="24"/>
          <w:szCs w:val="24"/>
        </w:rPr>
        <w:t xml:space="preserve">Статья 2. Условия предоставления в аренду земельных участков </w:t>
      </w:r>
      <w:r w:rsidR="00F95F43"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сенокошения или</w:t>
      </w:r>
      <w:r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выпаса сельскохозяйственных животных</w:t>
      </w:r>
      <w:r w:rsidR="00F95F43" w:rsidRPr="000D6F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без проведения торгов</w:t>
      </w:r>
    </w:p>
    <w:p w:rsidR="00F95F43" w:rsidRPr="000D6F7F" w:rsidRDefault="00F95F43" w:rsidP="00923EF4">
      <w:pPr>
        <w:tabs>
          <w:tab w:val="left" w:pos="573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F7F">
        <w:rPr>
          <w:rFonts w:ascii="Times New Roman" w:hAnsi="Times New Roman" w:cs="Times New Roman"/>
          <w:bCs/>
          <w:sz w:val="24"/>
          <w:szCs w:val="24"/>
        </w:rPr>
        <w:t xml:space="preserve">                  1. Зе</w:t>
      </w:r>
      <w:r w:rsidR="00F95F43" w:rsidRPr="000D6F7F">
        <w:rPr>
          <w:rFonts w:ascii="Times New Roman" w:hAnsi="Times New Roman" w:cs="Times New Roman"/>
          <w:bCs/>
          <w:sz w:val="24"/>
          <w:szCs w:val="24"/>
        </w:rPr>
        <w:t>мельные участки для сенокошения или</w:t>
      </w:r>
      <w:r w:rsidRPr="000D6F7F">
        <w:rPr>
          <w:rFonts w:ascii="Times New Roman" w:hAnsi="Times New Roman" w:cs="Times New Roman"/>
          <w:bCs/>
          <w:sz w:val="24"/>
          <w:szCs w:val="24"/>
        </w:rPr>
        <w:t xml:space="preserve"> выпаса</w:t>
      </w:r>
      <w:r w:rsidR="007003AE" w:rsidRPr="000D6F7F">
        <w:rPr>
          <w:rFonts w:ascii="Times New Roman" w:hAnsi="Times New Roman" w:cs="Times New Roman"/>
          <w:bCs/>
          <w:sz w:val="24"/>
          <w:szCs w:val="24"/>
        </w:rPr>
        <w:t xml:space="preserve"> скота</w:t>
      </w:r>
      <w:r w:rsidR="00F95F43" w:rsidRPr="000D6F7F">
        <w:rPr>
          <w:rFonts w:ascii="Times New Roman" w:hAnsi="Times New Roman" w:cs="Times New Roman"/>
          <w:bCs/>
          <w:sz w:val="24"/>
          <w:szCs w:val="24"/>
        </w:rPr>
        <w:t>,</w:t>
      </w:r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находящихся в муниципальной собственности </w:t>
      </w:r>
      <w:proofErr w:type="spellStart"/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>Эссойльского</w:t>
      </w:r>
      <w:proofErr w:type="spellEnd"/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>Пряжинского</w:t>
      </w:r>
      <w:proofErr w:type="spellEnd"/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1E64"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национального муниципального </w:t>
      </w:r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района, предоставляются в аренду без </w:t>
      </w:r>
      <w:r w:rsidR="005B4936"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проведения торгов</w:t>
      </w:r>
      <w:r w:rsidRPr="000D6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порядке, установленном п.п.19 пункта 2 статьи 39.6 Земельного кодекса Российской Федерации от 25 октября 2001 года № 136-ФЗ. </w:t>
      </w: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7F">
        <w:rPr>
          <w:rFonts w:ascii="Times New Roman" w:hAnsi="Times New Roman" w:cs="Times New Roman"/>
          <w:bCs/>
          <w:sz w:val="24"/>
          <w:szCs w:val="24"/>
        </w:rPr>
        <w:t xml:space="preserve">                  2. Земельные участки </w:t>
      </w:r>
      <w:r w:rsidR="00F95F43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сенокошения или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выпа</w:t>
      </w:r>
      <w:r w:rsidR="007003AE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 скота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предоставляются в аренду на срок, определенный в соответствии с Земельным кодексом</w:t>
      </w:r>
      <w:r w:rsidR="00C91E64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Федеральным законом от 24 июля 2002 года № 101-ФЗ «Об обороте земель сельскохозяйственног</w:t>
      </w:r>
      <w:r w:rsidR="00C91E64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назначения»</w:t>
      </w:r>
      <w:r w:rsidR="00F95F43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сенокошения или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выпаса </w:t>
      </w:r>
      <w:r w:rsidR="007003AE" w:rsidRPr="000D6F7F">
        <w:rPr>
          <w:rFonts w:ascii="Times New Roman" w:hAnsi="Times New Roman" w:cs="Times New Roman"/>
          <w:bCs/>
          <w:sz w:val="24"/>
          <w:szCs w:val="24"/>
        </w:rPr>
        <w:t>скота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 аренды земельного участка из земель сельскохозяйственного назначения, находящегося в муниципальной собственности, заключается на срок до пяти лет.</w:t>
      </w:r>
      <w:r w:rsidR="00EF5A1E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этом выкуп арендуемого земельного участка в собственность не допускается.</w:t>
      </w:r>
      <w:r w:rsidR="00D13C5F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23EF4" w:rsidRPr="000D6F7F" w:rsidRDefault="00923EF4" w:rsidP="00923EF4">
      <w:pPr>
        <w:tabs>
          <w:tab w:val="left" w:pos="5730"/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3. </w:t>
      </w:r>
      <w:r w:rsidRPr="000D6F7F">
        <w:rPr>
          <w:rFonts w:ascii="Times New Roman" w:hAnsi="Times New Roman" w:cs="Times New Roman"/>
          <w:bCs/>
          <w:sz w:val="24"/>
          <w:szCs w:val="24"/>
        </w:rPr>
        <w:t xml:space="preserve">Земельные участки </w:t>
      </w:r>
      <w:r w:rsidR="009E54B8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выпа</w:t>
      </w:r>
      <w:r w:rsidR="007003AE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 скота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предоставляются гражданам при наличии у них скота, учтенного в </w:t>
      </w:r>
      <w:proofErr w:type="spellStart"/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похозяйственной</w:t>
      </w:r>
      <w:proofErr w:type="spellEnd"/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книге Администрации </w:t>
      </w:r>
      <w:proofErr w:type="spellStart"/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Эссойльского</w:t>
      </w:r>
      <w:proofErr w:type="spellEnd"/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</w:t>
      </w:r>
      <w:r w:rsidR="00E26585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поселения</w:t>
      </w: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подтверждается соответствующей справкой, выдаваемой Администрацией </w:t>
      </w:r>
      <w:proofErr w:type="spellStart"/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Эссойльского</w:t>
      </w:r>
      <w:proofErr w:type="spellEnd"/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поселения.</w:t>
      </w:r>
    </w:p>
    <w:p w:rsidR="00847C23" w:rsidRPr="000D6F7F" w:rsidRDefault="00847C23" w:rsidP="00923EF4">
      <w:pPr>
        <w:tabs>
          <w:tab w:val="left" w:pos="5730"/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4. Минимальный срок аренды земельного участка для сенокошения или выпаса скота составляет шесть месяцев.</w:t>
      </w:r>
    </w:p>
    <w:p w:rsidR="00847C23" w:rsidRPr="000D6F7F" w:rsidRDefault="000D6F7F" w:rsidP="00923EF4">
      <w:pPr>
        <w:tabs>
          <w:tab w:val="left" w:pos="57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</w:t>
      </w:r>
      <w:r w:rsidR="00847C23" w:rsidRPr="000D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847C23" w:rsidRPr="000D6F7F">
        <w:rPr>
          <w:rFonts w:ascii="Times New Roman" w:hAnsi="Times New Roman" w:cs="Times New Roman"/>
          <w:sz w:val="24"/>
          <w:szCs w:val="24"/>
        </w:rPr>
        <w:t>На земельных участках, предназначенных для сенокошения и</w:t>
      </w:r>
      <w:r w:rsidR="004E1557" w:rsidRPr="000D6F7F">
        <w:rPr>
          <w:rFonts w:ascii="Times New Roman" w:hAnsi="Times New Roman" w:cs="Times New Roman"/>
          <w:sz w:val="24"/>
          <w:szCs w:val="24"/>
        </w:rPr>
        <w:t>ли</w:t>
      </w:r>
      <w:r w:rsidR="00847C23" w:rsidRPr="000D6F7F">
        <w:rPr>
          <w:rFonts w:ascii="Times New Roman" w:hAnsi="Times New Roman" w:cs="Times New Roman"/>
          <w:sz w:val="24"/>
          <w:szCs w:val="24"/>
        </w:rPr>
        <w:t xml:space="preserve"> выпаса скота, запрещается строительство, за исключением размещения временных сооружений, необходимых для осуществления сенокошения и</w:t>
      </w:r>
      <w:r w:rsidR="007003AE" w:rsidRPr="000D6F7F">
        <w:rPr>
          <w:rFonts w:ascii="Times New Roman" w:hAnsi="Times New Roman" w:cs="Times New Roman"/>
          <w:sz w:val="24"/>
          <w:szCs w:val="24"/>
        </w:rPr>
        <w:t>ли</w:t>
      </w:r>
      <w:r w:rsidR="00847C23" w:rsidRPr="000D6F7F">
        <w:rPr>
          <w:rFonts w:ascii="Times New Roman" w:hAnsi="Times New Roman" w:cs="Times New Roman"/>
          <w:sz w:val="24"/>
          <w:szCs w:val="24"/>
        </w:rPr>
        <w:t xml:space="preserve"> выпаса скота (загонов, хозяйственных построек в</w:t>
      </w:r>
      <w:r w:rsidR="00107EEE" w:rsidRPr="000D6F7F">
        <w:rPr>
          <w:rFonts w:ascii="Times New Roman" w:hAnsi="Times New Roman" w:cs="Times New Roman"/>
          <w:sz w:val="24"/>
          <w:szCs w:val="24"/>
        </w:rPr>
        <w:t>ременного типа</w:t>
      </w:r>
      <w:r w:rsidR="00847C23" w:rsidRPr="000D6F7F">
        <w:rPr>
          <w:rFonts w:ascii="Times New Roman" w:hAnsi="Times New Roman" w:cs="Times New Roman"/>
          <w:sz w:val="24"/>
          <w:szCs w:val="24"/>
        </w:rPr>
        <w:t>).</w:t>
      </w:r>
    </w:p>
    <w:p w:rsidR="00107EEE" w:rsidRPr="000D6F7F" w:rsidRDefault="000D6F7F" w:rsidP="00107EE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  </w:t>
      </w:r>
      <w:r w:rsidR="00107EEE" w:rsidRPr="000D6F7F">
        <w:t>6. На земельных участках, предоставляемых для сенокошения и</w:t>
      </w:r>
      <w:r w:rsidR="007003AE" w:rsidRPr="000D6F7F">
        <w:t>ли</w:t>
      </w:r>
      <w:r w:rsidR="00107EEE" w:rsidRPr="000D6F7F">
        <w:t xml:space="preserve"> выпаса скота, запрещается посадка многолетних древесных и кустарниковых насаждений, вырубка деревьев.</w:t>
      </w:r>
    </w:p>
    <w:p w:rsidR="00107EEE" w:rsidRPr="000D6F7F" w:rsidRDefault="000D6F7F" w:rsidP="00107EE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  </w:t>
      </w:r>
      <w:r w:rsidR="00107EEE" w:rsidRPr="000D6F7F">
        <w:t>7. На земельных участках, предоставляемых для сенокошения и</w:t>
      </w:r>
      <w:r w:rsidR="007003AE" w:rsidRPr="000D6F7F">
        <w:t>ли</w:t>
      </w:r>
      <w:r w:rsidR="00107EEE" w:rsidRPr="000D6F7F">
        <w:t xml:space="preserve"> выпаса скота, запрещается распахивание сенокосных угодий, проведение мелиорации или осушение. </w:t>
      </w:r>
    </w:p>
    <w:p w:rsidR="00107EEE" w:rsidRPr="000D6F7F" w:rsidRDefault="000D6F7F" w:rsidP="00107EE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  </w:t>
      </w:r>
      <w:r w:rsidR="00107EEE" w:rsidRPr="000D6F7F">
        <w:t>8. Заявления граждан о предоставлении земельных участков для сенокошения и</w:t>
      </w:r>
      <w:r w:rsidR="004E1557" w:rsidRPr="000D6F7F">
        <w:t>ли</w:t>
      </w:r>
      <w:r w:rsidR="00107EEE" w:rsidRPr="000D6F7F">
        <w:t xml:space="preserve"> выпаса скота рассматриваются с учетом очередности их поступления</w:t>
      </w:r>
      <w:r w:rsidR="009E54B8" w:rsidRPr="000D6F7F">
        <w:t xml:space="preserve"> </w:t>
      </w:r>
      <w:r w:rsidR="00610E7D" w:rsidRPr="000D6F7F">
        <w:t>(п</w:t>
      </w:r>
      <w:r w:rsidR="009E54B8" w:rsidRPr="000D6F7F">
        <w:t>риложение</w:t>
      </w:r>
      <w:r w:rsidR="006452CA" w:rsidRPr="000D6F7F">
        <w:t xml:space="preserve"> № 1</w:t>
      </w:r>
      <w:r w:rsidR="004E1557" w:rsidRPr="000D6F7F">
        <w:t xml:space="preserve"> к настоящему</w:t>
      </w:r>
      <w:r w:rsidR="00610E7D" w:rsidRPr="000D6F7F">
        <w:t xml:space="preserve"> Положению)</w:t>
      </w:r>
      <w:r w:rsidR="00107EEE" w:rsidRPr="000D6F7F">
        <w:t>.</w:t>
      </w:r>
      <w:r w:rsidR="00EF5A1E" w:rsidRPr="000D6F7F">
        <w:t xml:space="preserve"> </w:t>
      </w:r>
    </w:p>
    <w:p w:rsidR="008035BE" w:rsidRPr="000D6F7F" w:rsidRDefault="000D6F7F" w:rsidP="00107EE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  </w:t>
      </w:r>
      <w:r w:rsidR="00485EC9" w:rsidRPr="000D6F7F">
        <w:t>9</w:t>
      </w:r>
      <w:r w:rsidR="00107EEE" w:rsidRPr="000D6F7F">
        <w:t>.</w:t>
      </w:r>
      <w:r w:rsidR="008035BE" w:rsidRPr="000D6F7F">
        <w:t xml:space="preserve"> </w:t>
      </w:r>
      <w:r w:rsidR="008035BE" w:rsidRPr="000D6F7F">
        <w:rPr>
          <w:shd w:val="clear" w:color="auto" w:fill="FFFFFF"/>
        </w:rPr>
        <w:t>Предоставление</w:t>
      </w:r>
      <w:r w:rsidR="008035BE" w:rsidRPr="000D6F7F">
        <w:rPr>
          <w:color w:val="000000"/>
          <w:shd w:val="clear" w:color="auto" w:fill="FFFFFF"/>
        </w:rPr>
        <w:t> земельного участка, находящегося в муниципальной собственности</w:t>
      </w:r>
      <w:r w:rsidR="008035BE" w:rsidRPr="000D6F7F">
        <w:t xml:space="preserve">, </w:t>
      </w:r>
      <w:r w:rsidR="008035BE" w:rsidRPr="000D6F7F">
        <w:rPr>
          <w:color w:val="000000"/>
          <w:shd w:val="clear" w:color="auto" w:fill="FFFFFF"/>
        </w:rPr>
        <w:t>осуществляется без проведения торгов в следующем порядке:</w:t>
      </w:r>
      <w:r w:rsidR="008035BE" w:rsidRPr="000D6F7F">
        <w:t xml:space="preserve">  </w:t>
      </w:r>
    </w:p>
    <w:p w:rsidR="00107EEE" w:rsidRPr="000D6F7F" w:rsidRDefault="000D6F7F" w:rsidP="00107EE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  <w:r>
        <w:t xml:space="preserve">  </w:t>
      </w:r>
      <w:r w:rsidR="00485EC9" w:rsidRPr="000D6F7F">
        <w:rPr>
          <w:color w:val="000000"/>
          <w:shd w:val="clear" w:color="auto" w:fill="FFFFFF"/>
        </w:rPr>
        <w:t>9</w:t>
      </w:r>
      <w:r w:rsidR="005B4936" w:rsidRPr="000D6F7F">
        <w:rPr>
          <w:color w:val="000000"/>
          <w:shd w:val="clear" w:color="auto" w:fill="FFFFFF"/>
        </w:rPr>
        <w:t>.1</w:t>
      </w:r>
      <w:r w:rsidR="008035BE" w:rsidRPr="000D6F7F">
        <w:rPr>
          <w:color w:val="000000"/>
          <w:shd w:val="clear" w:color="auto" w:fill="FFFFFF"/>
        </w:rPr>
        <w:t xml:space="preserve">. </w:t>
      </w:r>
      <w:r w:rsidR="00C52DC7" w:rsidRPr="000D6F7F">
        <w:rPr>
          <w:color w:val="000000"/>
          <w:shd w:val="clear" w:color="auto" w:fill="FFFFFF"/>
        </w:rPr>
        <w:t>Порядок предоставления земельного участка, находящегося в муниципальной собственности, без проведения торгов определен в ст. 39.14 Земельного кодекса РФ</w:t>
      </w:r>
      <w:r w:rsidR="005B4936" w:rsidRPr="000D6F7F">
        <w:rPr>
          <w:color w:val="000000"/>
          <w:shd w:val="clear" w:color="auto" w:fill="FFFFFF"/>
        </w:rPr>
        <w:t>.</w:t>
      </w:r>
    </w:p>
    <w:p w:rsidR="005B4936" w:rsidRPr="000D6F7F" w:rsidRDefault="000D6F7F" w:rsidP="00107EE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rPr>
          <w:color w:val="000000"/>
          <w:shd w:val="clear" w:color="auto" w:fill="FFFFFF"/>
        </w:rPr>
        <w:t xml:space="preserve"> </w:t>
      </w:r>
      <w:r w:rsidR="00485EC9" w:rsidRPr="000D6F7F">
        <w:rPr>
          <w:color w:val="000000"/>
          <w:shd w:val="clear" w:color="auto" w:fill="FFFFFF"/>
        </w:rPr>
        <w:t>9</w:t>
      </w:r>
      <w:r w:rsidR="005B4936" w:rsidRPr="000D6F7F">
        <w:rPr>
          <w:color w:val="000000"/>
          <w:shd w:val="clear" w:color="auto" w:fill="FFFFFF"/>
        </w:rPr>
        <w:t>.2. Принятие решения о предварительном согласовании предоставления земельного участка в порядке, установленном </w:t>
      </w:r>
      <w:r w:rsidR="005B4936" w:rsidRPr="000D6F7F">
        <w:rPr>
          <w:shd w:val="clear" w:color="auto" w:fill="FFFFFF"/>
        </w:rPr>
        <w:t>ст. 39.15</w:t>
      </w:r>
      <w:r w:rsidR="005B4936" w:rsidRPr="000D6F7F">
        <w:rPr>
          <w:color w:val="000000"/>
          <w:shd w:val="clear" w:color="auto" w:fill="FFFFFF"/>
        </w:rPr>
        <w:t xml:space="preserve"> настоящего Кодекса, в случае, если земельный участок предстоит образовать или границы земельного участка подлежат уточнению в соответствии с Федеральным </w:t>
      </w:r>
      <w:r w:rsidR="005B4936" w:rsidRPr="000D6F7F">
        <w:rPr>
          <w:shd w:val="clear" w:color="auto" w:fill="FFFFFF"/>
        </w:rPr>
        <w:t>законом</w:t>
      </w:r>
      <w:r w:rsidR="005B4936" w:rsidRPr="000D6F7F">
        <w:rPr>
          <w:color w:val="000000"/>
          <w:shd w:val="clear" w:color="auto" w:fill="FFFFFF"/>
        </w:rPr>
        <w:t xml:space="preserve"> от 13 июля 2015 года № 218-ФЗ "О государственной регистрации недвижимости".</w:t>
      </w:r>
    </w:p>
    <w:p w:rsidR="00107EEE" w:rsidRPr="000D6F7F" w:rsidRDefault="00107EEE" w:rsidP="000D6F7F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:rsidR="00107EEE" w:rsidRPr="000D6F7F" w:rsidRDefault="0099290F" w:rsidP="0099290F">
      <w:pPr>
        <w:tabs>
          <w:tab w:val="left" w:pos="5730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F7F">
        <w:rPr>
          <w:rFonts w:ascii="Times New Roman" w:hAnsi="Times New Roman" w:cs="Times New Roman"/>
          <w:b/>
          <w:bCs/>
          <w:sz w:val="24"/>
          <w:szCs w:val="24"/>
        </w:rPr>
        <w:t>3.Отказ в предоставлении земельного уча</w:t>
      </w:r>
      <w:r w:rsidR="004E1557" w:rsidRPr="000D6F7F">
        <w:rPr>
          <w:rFonts w:ascii="Times New Roman" w:hAnsi="Times New Roman" w:cs="Times New Roman"/>
          <w:b/>
          <w:bCs/>
          <w:sz w:val="24"/>
          <w:szCs w:val="24"/>
        </w:rPr>
        <w:t>стка гражданину для сенокошения или</w:t>
      </w:r>
      <w:r w:rsidRPr="000D6F7F">
        <w:rPr>
          <w:rFonts w:ascii="Times New Roman" w:hAnsi="Times New Roman" w:cs="Times New Roman"/>
          <w:b/>
          <w:bCs/>
          <w:sz w:val="24"/>
          <w:szCs w:val="24"/>
        </w:rPr>
        <w:t xml:space="preserve"> выпаса сельскохозяйственных животных.</w:t>
      </w:r>
    </w:p>
    <w:p w:rsidR="00706DBE" w:rsidRPr="000D6F7F" w:rsidRDefault="00706DBE" w:rsidP="00FE642B">
      <w:pPr>
        <w:pStyle w:val="a6"/>
        <w:shd w:val="clear" w:color="auto" w:fill="FFFFFF"/>
        <w:spacing w:before="360" w:beforeAutospacing="0" w:after="0" w:afterAutospacing="0"/>
        <w:ind w:firstLine="708"/>
        <w:jc w:val="both"/>
        <w:rPr>
          <w:color w:val="000000"/>
        </w:rPr>
      </w:pPr>
      <w:r w:rsidRPr="000D6F7F">
        <w:rPr>
          <w:rFonts w:eastAsiaTheme="minorEastAsia"/>
        </w:rPr>
        <w:t>Администрация</w:t>
      </w:r>
      <w:r w:rsidRPr="000D6F7F">
        <w:rPr>
          <w:color w:val="000000"/>
        </w:rPr>
        <w:t xml:space="preserve"> принимает решение об отказе в предварительном согласовании предоставления земельного участка при наличии хотя бы одного из следующих оснований:</w:t>
      </w:r>
    </w:p>
    <w:p w:rsidR="00706DBE" w:rsidRPr="000D6F7F" w:rsidRDefault="00706DBE" w:rsidP="00706DBE">
      <w:pPr>
        <w:jc w:val="both"/>
        <w:rPr>
          <w:rFonts w:ascii="Times New Roman" w:hAnsi="Times New Roman" w:cs="Times New Roman"/>
          <w:sz w:val="24"/>
          <w:szCs w:val="24"/>
        </w:rPr>
      </w:pPr>
      <w:r w:rsidRPr="000D6F7F">
        <w:rPr>
          <w:rFonts w:ascii="Times New Roman" w:hAnsi="Times New Roman" w:cs="Times New Roman"/>
          <w:sz w:val="24"/>
          <w:szCs w:val="24"/>
        </w:rPr>
        <w:t xml:space="preserve">         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 пункте 16 статьи 11.10 настоящего Кодекса;</w:t>
      </w:r>
    </w:p>
    <w:p w:rsidR="00706DBE" w:rsidRPr="000D6F7F" w:rsidRDefault="00706DBE" w:rsidP="00706DBE">
      <w:pPr>
        <w:pStyle w:val="a6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0D6F7F">
        <w:rPr>
          <w:color w:val="000000"/>
        </w:rPr>
        <w:t>2) земельный участок, который предстоит образовать, не может быть предоставлен заявителю по основаниям, указанным в подпунктах 1 - 13, 14.1 - 19, 22 и 23 статьи 39.16 настоящего Кодекса;</w:t>
      </w:r>
    </w:p>
    <w:p w:rsidR="00706DBE" w:rsidRPr="000D6F7F" w:rsidRDefault="00706DBE" w:rsidP="00706DBE">
      <w:pPr>
        <w:pStyle w:val="a6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0D6F7F">
        <w:rPr>
          <w:color w:val="000000"/>
        </w:rPr>
        <w:t>3) земельный участок, границы которого подлежат уточнению в соответствии с Федеральным законом "О государственной регистрации недвижимости", не может быть предоставлен заявителю по основаниям, указанным в подпунктах 1 - 23 статьи 39.16 настоящего Кодекса.</w:t>
      </w:r>
    </w:p>
    <w:p w:rsidR="00E20805" w:rsidRPr="000D6F7F" w:rsidRDefault="00E20805" w:rsidP="00E208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7F">
        <w:rPr>
          <w:rFonts w:ascii="Times New Roman" w:hAnsi="Times New Roman" w:cs="Times New Roman"/>
          <w:sz w:val="24"/>
          <w:szCs w:val="24"/>
        </w:rPr>
        <w:t xml:space="preserve">4) </w:t>
      </w:r>
      <w:r w:rsidRPr="000D6F7F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отсутствия у заявителя зарегистрированных сельскохозяйственных животных;</w:t>
      </w:r>
    </w:p>
    <w:p w:rsidR="00E20805" w:rsidRPr="000D6F7F" w:rsidRDefault="00E20805" w:rsidP="00E208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7F">
        <w:rPr>
          <w:rFonts w:ascii="Times New Roman" w:eastAsia="Times New Roman" w:hAnsi="Times New Roman" w:cs="Times New Roman"/>
          <w:color w:val="000000"/>
          <w:sz w:val="24"/>
          <w:szCs w:val="24"/>
        </w:rPr>
        <w:t>5) для содержания имеющегося количества зарегистрированных сельскохозяйственных животных требуется земельный участок, площадью, менее испрашиваемой.</w:t>
      </w:r>
    </w:p>
    <w:p w:rsidR="00706DBE" w:rsidRPr="000D6F7F" w:rsidRDefault="00706DBE" w:rsidP="00706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805" w:rsidRDefault="00E20805" w:rsidP="00706D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F7F" w:rsidRDefault="000D6F7F" w:rsidP="00706D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F7F" w:rsidRDefault="000D6F7F" w:rsidP="00706D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805" w:rsidRPr="00C91E64" w:rsidRDefault="000D6F7F" w:rsidP="00E20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настоящему Положению  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C91E64">
        <w:rPr>
          <w:rFonts w:ascii="Arial" w:eastAsia="Times New Roman" w:hAnsi="Arial" w:cs="Arial"/>
          <w:color w:val="000000"/>
          <w:sz w:val="24"/>
          <w:szCs w:val="24"/>
        </w:rPr>
        <w:t>______________________________________</w:t>
      </w:r>
    </w:p>
    <w:p w:rsidR="00E20805" w:rsidRPr="00C91E64" w:rsidRDefault="00E20805" w:rsidP="007003A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Ф.И.О. руководителя органа)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(ФИО заявителя; наименование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7003AE"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должность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руководителя, ИНН)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</w:t>
      </w:r>
      <w:r w:rsidR="007003AE"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й индекс, адрес _______________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7003AE"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E20805" w:rsidRPr="00C91E64" w:rsidRDefault="00E20805" w:rsidP="00E208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</w:t>
      </w:r>
      <w:r w:rsidR="007003AE"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E20805" w:rsidRPr="00C91E64" w:rsidRDefault="00E20805" w:rsidP="00E20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3C5F" w:rsidRDefault="00D13C5F" w:rsidP="00D13C5F">
      <w:pPr>
        <w:pStyle w:val="ConsPlusNonformat"/>
        <w:widowControl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</w:p>
    <w:p w:rsidR="00D13C5F" w:rsidRDefault="00D13C5F" w:rsidP="00D13C5F">
      <w:pPr>
        <w:pStyle w:val="ConsPlusNonformat"/>
        <w:widowControl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</w:p>
    <w:p w:rsidR="006452CA" w:rsidRPr="00C91E64" w:rsidRDefault="006452CA" w:rsidP="006452C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1E64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6452CA" w:rsidRPr="00AD57F0" w:rsidRDefault="006452CA" w:rsidP="006452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9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91"/>
        <w:gridCol w:w="137"/>
        <w:gridCol w:w="564"/>
        <w:gridCol w:w="827"/>
        <w:gridCol w:w="1120"/>
        <w:gridCol w:w="829"/>
        <w:gridCol w:w="1817"/>
        <w:gridCol w:w="978"/>
        <w:gridCol w:w="139"/>
      </w:tblGrid>
      <w:tr w:rsidR="006452CA" w:rsidRPr="006452CA" w:rsidTr="006452CA">
        <w:trPr>
          <w:gridAfter w:val="1"/>
          <w:wAfter w:w="139" w:type="dxa"/>
          <w:trHeight w:val="228"/>
          <w:jc w:val="center"/>
        </w:trPr>
        <w:tc>
          <w:tcPr>
            <w:tcW w:w="3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6452CA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555"/>
          <w:jc w:val="center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 земельного участка:</w:t>
            </w:r>
          </w:p>
        </w:tc>
        <w:tc>
          <w:tcPr>
            <w:tcW w:w="6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269"/>
          <w:jc w:val="center"/>
        </w:trPr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6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1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CA" w:rsidRPr="00C91E64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42"/>
          <w:jc w:val="center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6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jc w:val="center"/>
        </w:trPr>
        <w:tc>
          <w:tcPr>
            <w:tcW w:w="9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 и основания предоставления земельного участка: аренда</w:t>
            </w:r>
          </w:p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(подпункт 19 пункта 2 статьи 39.6 </w:t>
            </w:r>
            <w:hyperlink r:id="rId6" w:tgtFrame="_blank" w:history="1">
              <w:r w:rsidRPr="00C91E6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Земельного кодекса</w:t>
              </w:r>
            </w:hyperlink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Федерации)</w:t>
            </w:r>
          </w:p>
        </w:tc>
      </w:tr>
      <w:tr w:rsidR="006452CA" w:rsidRPr="006452CA" w:rsidTr="006452CA">
        <w:trPr>
          <w:gridAfter w:val="1"/>
          <w:wAfter w:w="139" w:type="dxa"/>
          <w:trHeight w:val="336"/>
          <w:jc w:val="center"/>
        </w:trPr>
        <w:tc>
          <w:tcPr>
            <w:tcW w:w="9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использования земельного участка:</w:t>
            </w:r>
          </w:p>
        </w:tc>
      </w:tr>
      <w:tr w:rsidR="006452CA" w:rsidRPr="006452CA" w:rsidTr="006452CA">
        <w:trPr>
          <w:gridAfter w:val="1"/>
          <w:wAfter w:w="139" w:type="dxa"/>
          <w:trHeight w:val="389"/>
          <w:jc w:val="center"/>
        </w:trPr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сенокошение</w:t>
            </w:r>
          </w:p>
        </w:tc>
        <w:tc>
          <w:tcPr>
            <w:tcW w:w="1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выпас скота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389"/>
          <w:jc w:val="center"/>
        </w:trPr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</w:t>
            </w: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решения:</w:t>
            </w:r>
          </w:p>
        </w:tc>
        <w:tc>
          <w:tcPr>
            <w:tcW w:w="4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389"/>
          <w:jc w:val="center"/>
        </w:trPr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проектом:</w:t>
            </w:r>
          </w:p>
        </w:tc>
        <w:tc>
          <w:tcPr>
            <w:tcW w:w="4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6452CA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389"/>
          <w:jc w:val="center"/>
        </w:trPr>
        <w:tc>
          <w:tcPr>
            <w:tcW w:w="47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</w:t>
            </w:r>
          </w:p>
        </w:tc>
        <w:tc>
          <w:tcPr>
            <w:tcW w:w="4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611"/>
          <w:jc w:val="center"/>
        </w:trPr>
        <w:tc>
          <w:tcPr>
            <w:tcW w:w="9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(при наличии) заявителя (физическое лицо), ИНН:</w:t>
            </w:r>
          </w:p>
        </w:tc>
      </w:tr>
      <w:tr w:rsidR="006452CA" w:rsidRPr="006452CA" w:rsidTr="006452CA">
        <w:trPr>
          <w:gridAfter w:val="1"/>
          <w:wAfter w:w="139" w:type="dxa"/>
          <w:trHeight w:val="24"/>
          <w:jc w:val="center"/>
        </w:trPr>
        <w:tc>
          <w:tcPr>
            <w:tcW w:w="3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 заявителя:</w:t>
            </w:r>
          </w:p>
        </w:tc>
        <w:tc>
          <w:tcPr>
            <w:tcW w:w="6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gridAfter w:val="1"/>
          <w:wAfter w:w="139" w:type="dxa"/>
          <w:trHeight w:val="24"/>
          <w:jc w:val="center"/>
        </w:trPr>
        <w:tc>
          <w:tcPr>
            <w:tcW w:w="3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6452CA" w:rsidRPr="006452CA" w:rsidTr="006452CA">
        <w:trPr>
          <w:gridAfter w:val="1"/>
          <w:wAfter w:w="139" w:type="dxa"/>
          <w:trHeight w:val="322"/>
          <w:jc w:val="center"/>
        </w:trPr>
        <w:tc>
          <w:tcPr>
            <w:tcW w:w="33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2CA" w:rsidRPr="006452CA" w:rsidTr="006452CA">
        <w:trPr>
          <w:trHeight w:val="276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CA" w:rsidRPr="00C91E64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CA" w:rsidRPr="00C91E64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CA" w:rsidRPr="00C91E64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trHeight w:val="798"/>
          <w:jc w:val="center"/>
        </w:trPr>
        <w:tc>
          <w:tcPr>
            <w:tcW w:w="94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представителя, в случае если с заявлением обратился представитель заявителя: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trHeight w:val="347"/>
          <w:jc w:val="center"/>
        </w:trPr>
        <w:tc>
          <w:tcPr>
            <w:tcW w:w="8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trHeight w:val="391"/>
          <w:jc w:val="center"/>
        </w:trPr>
        <w:tc>
          <w:tcPr>
            <w:tcW w:w="8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*Кадастровый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trHeight w:val="20"/>
          <w:jc w:val="center"/>
        </w:trPr>
        <w:tc>
          <w:tcPr>
            <w:tcW w:w="8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*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trHeight w:val="48"/>
          <w:jc w:val="center"/>
        </w:trPr>
        <w:tc>
          <w:tcPr>
            <w:tcW w:w="8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лица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trHeight w:val="347"/>
          <w:jc w:val="center"/>
        </w:trPr>
        <w:tc>
          <w:tcPr>
            <w:tcW w:w="8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2CA" w:rsidRPr="006452CA" w:rsidTr="006452CA">
        <w:trPr>
          <w:jc w:val="center"/>
        </w:trPr>
        <w:tc>
          <w:tcPr>
            <w:tcW w:w="66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452CA" w:rsidRPr="00C91E64" w:rsidRDefault="006452CA" w:rsidP="00A7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E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6452CA" w:rsidRPr="006452CA" w:rsidRDefault="006452CA" w:rsidP="00A7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452CA" w:rsidRPr="006452CA" w:rsidRDefault="006452CA" w:rsidP="00645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52CA" w:rsidRPr="006452CA" w:rsidRDefault="006452CA" w:rsidP="006452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Pr="006452C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запрашиваются уполномоченным органом посредством межведомственного информационного взаимодействия.</w:t>
      </w:r>
    </w:p>
    <w:p w:rsidR="006452CA" w:rsidRPr="006452CA" w:rsidRDefault="006452CA" w:rsidP="006452C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13C5F" w:rsidRDefault="00D13C5F" w:rsidP="006452C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4C02" w:rsidRPr="00C91E64" w:rsidRDefault="00D13C5F" w:rsidP="00C91E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4D4C02" w:rsidRPr="00C91E64" w:rsidSect="000D6F7F">
      <w:pgSz w:w="11906" w:h="16838"/>
      <w:pgMar w:top="567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FA4"/>
    <w:multiLevelType w:val="multilevel"/>
    <w:tmpl w:val="DB56003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D"/>
    <w:rsid w:val="000518B7"/>
    <w:rsid w:val="000D6F7F"/>
    <w:rsid w:val="00107EEE"/>
    <w:rsid w:val="003D558A"/>
    <w:rsid w:val="0042384B"/>
    <w:rsid w:val="00431D2B"/>
    <w:rsid w:val="00485EC9"/>
    <w:rsid w:val="004D4C02"/>
    <w:rsid w:val="004E1557"/>
    <w:rsid w:val="004E33E6"/>
    <w:rsid w:val="005B4936"/>
    <w:rsid w:val="005B57D7"/>
    <w:rsid w:val="005C409D"/>
    <w:rsid w:val="00610E7D"/>
    <w:rsid w:val="006452CA"/>
    <w:rsid w:val="007003AE"/>
    <w:rsid w:val="00706DBE"/>
    <w:rsid w:val="007778ED"/>
    <w:rsid w:val="008035BE"/>
    <w:rsid w:val="00831903"/>
    <w:rsid w:val="00847C23"/>
    <w:rsid w:val="00923EF4"/>
    <w:rsid w:val="0099290F"/>
    <w:rsid w:val="009E54B8"/>
    <w:rsid w:val="00C52DC7"/>
    <w:rsid w:val="00C90574"/>
    <w:rsid w:val="00C91E64"/>
    <w:rsid w:val="00CF78BE"/>
    <w:rsid w:val="00D13C5F"/>
    <w:rsid w:val="00DD1348"/>
    <w:rsid w:val="00E20805"/>
    <w:rsid w:val="00E26585"/>
    <w:rsid w:val="00EF5A1E"/>
    <w:rsid w:val="00F36593"/>
    <w:rsid w:val="00F816C5"/>
    <w:rsid w:val="00F95F43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0BDBB-4C67-460D-ADAD-FB994D2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EF4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23E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4">
    <w:name w:val="Hyperlink"/>
    <w:basedOn w:val="a0"/>
    <w:uiPriority w:val="99"/>
    <w:rsid w:val="00923E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3EF4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107E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06D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706D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link w:val="a8"/>
    <w:locked/>
    <w:rsid w:val="00D13C5F"/>
    <w:rPr>
      <w:rFonts w:ascii="Courier New" w:hAnsi="Courier New" w:cs="Courier New"/>
    </w:rPr>
  </w:style>
  <w:style w:type="paragraph" w:styleId="a8">
    <w:name w:val="Plain Text"/>
    <w:basedOn w:val="a"/>
    <w:link w:val="a7"/>
    <w:rsid w:val="00D13C5F"/>
    <w:pPr>
      <w:suppressAutoHyphens w:val="0"/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D13C5F"/>
    <w:rPr>
      <w:rFonts w:ascii="Consolas" w:eastAsiaTheme="minorEastAsia" w:hAnsi="Consolas"/>
      <w:sz w:val="21"/>
      <w:szCs w:val="21"/>
      <w:lang w:eastAsia="ru-RU"/>
    </w:rPr>
  </w:style>
  <w:style w:type="paragraph" w:customStyle="1" w:styleId="ConsPlusNonformat">
    <w:name w:val="ConsPlusNonformat"/>
    <w:rsid w:val="00D13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1E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CF2F1C3-393D-4051-A52D-9923B0E51C0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2026-05-28T08:47:00Z</cp:lastPrinted>
  <dcterms:created xsi:type="dcterms:W3CDTF">2026-01-21T11:21:00Z</dcterms:created>
  <dcterms:modified xsi:type="dcterms:W3CDTF">2026-05-28T08:48:00Z</dcterms:modified>
</cp:coreProperties>
</file>