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733425" cy="981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Пряжинский район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ЭССОЙЛЬСКОГО СЕЛЬСКОГО ПОСЕЛЕНИЯ 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п. Эссойла,    ул. Первомайская,     д.12             тел. 33-5-34,        33-1-39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                       2025 года                                                                                           №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п.Эссойла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административного</w:t>
      </w:r>
    </w:p>
    <w:p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регламента предоставления Администрацией</w:t>
      </w:r>
    </w:p>
    <w:p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Эссойльского сельского поселения муниципальной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услуги по предоставлению муниципального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имущества в собственность, аренду, в безвозмездное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пользование, доверительное управление или на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ином праве, предусматривающем переход прав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владения и (или) пользования</w:t>
      </w:r>
    </w:p>
    <w:p>
      <w:pPr>
        <w:pStyle w:val="ConsPlusTitle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/>
          <w:b w:val="false"/>
          <w:b w:val="false"/>
          <w:bCs/>
          <w:sz w:val="24"/>
          <w:szCs w:val="24"/>
        </w:rPr>
      </w:pPr>
      <w:r>
        <w:rPr>
          <w:rFonts w:ascii="Times New Roman" w:hAnsi="Times New Roman"/>
          <w:b w:val="false"/>
          <w:bCs/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3">
        <w:r>
          <w:rPr>
            <w:color w:val="auto"/>
            <w:sz w:val="24"/>
            <w:szCs w:val="24"/>
            <w:u w:val="none"/>
          </w:rPr>
          <w:t>постановлени</w:t>
        </w:r>
      </w:hyperlink>
      <w:r>
        <w:rPr>
          <w:sz w:val="24"/>
          <w:szCs w:val="24"/>
        </w:rPr>
        <w:t xml:space="preserve">ем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>
      <w:pPr>
        <w:pStyle w:val="Normal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Административный </w:t>
      </w:r>
      <w:hyperlink r:id="rId4">
        <w:r>
          <w:rPr>
            <w:color w:val="auto"/>
            <w:sz w:val="24"/>
            <w:szCs w:val="24"/>
            <w:u w:val="none"/>
          </w:rPr>
          <w:t>регламент</w:t>
        </w:r>
      </w:hyperlink>
      <w:r>
        <w:rPr>
          <w:sz w:val="24"/>
          <w:szCs w:val="24"/>
        </w:rPr>
        <w:t xml:space="preserve"> предоставления Администрацией Эссойльского сельского поселения муниципальной услуги 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>
      <w:pPr>
        <w:pStyle w:val="ConsPlusTitle"/>
        <w:widowControl/>
        <w:ind w:firstLine="851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2. Признать утратившим силу Постановление Администрации Эссойльского сельского поселения от             </w:t>
      </w:r>
      <w:r>
        <w:rPr>
          <w:rFonts w:ascii="Times New Roman" w:hAnsi="Times New Roman"/>
          <w:b w:val="false"/>
          <w:sz w:val="24"/>
          <w:szCs w:val="24"/>
        </w:rPr>
        <w:t>2025</w:t>
      </w:r>
      <w:r>
        <w:rPr>
          <w:rFonts w:ascii="Times New Roman" w:hAnsi="Times New Roman"/>
          <w:b w:val="false"/>
          <w:sz w:val="24"/>
          <w:szCs w:val="24"/>
        </w:rPr>
        <w:t xml:space="preserve"> года №  «Об утверждении административного регламента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>
      <w:pPr>
        <w:pStyle w:val="ConsPlusTitle"/>
        <w:widowControl/>
        <w:ind w:firstLine="851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3. Настоящее постановление вступает в силу со дня его обнародования.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Глава Эссойльского </w:t>
      </w:r>
    </w:p>
    <w:p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сельского поселения                                                       Л.А.Паюсова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Разослать: дело-1, для обнародования-3.</w:t>
      </w:r>
    </w:p>
    <w:p>
      <w:pPr>
        <w:pStyle w:val="4"/>
        <w:spacing w:before="0" w:after="0"/>
        <w:jc w:val="right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Утвержден постановлением Администрации </w:t>
      </w:r>
    </w:p>
    <w:p>
      <w:pPr>
        <w:pStyle w:val="4"/>
        <w:spacing w:before="0" w:after="0"/>
        <w:jc w:val="right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Эссойльского сельского поселения </w:t>
      </w:r>
    </w:p>
    <w:p>
      <w:pPr>
        <w:pStyle w:val="4"/>
        <w:spacing w:before="0" w:after="0"/>
        <w:jc w:val="right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от         2025 года  № </w:t>
      </w:r>
    </w:p>
    <w:p>
      <w:pPr>
        <w:pStyle w:val="Normal"/>
        <w:ind w:firstLine="72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exact" w:line="240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регулирования регламента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Административный регламент предоставления Администрацией Эссойльского сельского поселения муниципальной услуги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 (далее регламент) устанавливает сроки и последовательность выполнения действий, влекущих возникновение, изменение или прекращение правоотношений, передачу документированной информации в связи с непосредственным обращением юридического или физического лица (далее -  заявители) о предоставлении ему муниципальной услуги.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Круг заявителей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Заявителями и лицами, уполномоченными выступать от имени заявителей, при предоставлении муниципальной услуги </w:t>
      </w:r>
      <w:r>
        <w:rPr>
          <w:sz w:val="24"/>
          <w:szCs w:val="24"/>
        </w:rPr>
        <w:t>являются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юридические и физические лица, в том числе индивидуальные предприниматели, заинтересованные в получении ими в аренду безвозмездное пользование, доверительное управление муниципального имущества (далее – заявители).</w:t>
      </w:r>
    </w:p>
    <w:p>
      <w:pPr>
        <w:pStyle w:val="ConsPlusNormal1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От имени юридических лиц заявления могут подавать лица, действующие в соответствии с законом, иными правовыми актами и учредительными документами без доверенности, либо их представители, действующие на основании надлежаще оформленной доверенности.</w:t>
      </w:r>
    </w:p>
    <w:p>
      <w:pPr>
        <w:pStyle w:val="ConsPlusNormal1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От имени физических лиц заявления могут подаваться лично или представителями заявителей, действующими на основании надлежаще оформленной доверенности. 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Требования к порядку информирования 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предоставлении муниципальной услуги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Место нахождения администрации: Республика Карелия, Пряжинский район, п.Эссойла, ул.Первомайская, д.12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График работы администрации: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понедельник - четверг                  9.00 - 17.15;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пятница                                          9.00 – 17.00;</w:t>
      </w:r>
    </w:p>
    <w:p>
      <w:pPr>
        <w:pStyle w:val="ConsPlusNonformat"/>
        <w:widowControl/>
        <w:tabs>
          <w:tab w:val="clear" w:pos="708"/>
          <w:tab w:val="left" w:pos="3660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предпраздничные дни                  9.00 – 16.00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суббота и воскресенье                  выходные дни;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перерыв                                         13.00 – 14.00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Справочный телефон администрации: 8-(814 56)-33-5-34.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5">
        <w:r>
          <w:rPr>
            <w:sz w:val="24"/>
            <w:szCs w:val="24"/>
          </w:rPr>
          <w:t>www.</w:t>
        </w:r>
        <w:r>
          <w:rPr>
            <w:sz w:val="24"/>
            <w:szCs w:val="24"/>
            <w:lang w:val="en-US"/>
          </w:rPr>
          <w:t>essoila</w:t>
        </w:r>
        <w:r>
          <w:rPr>
            <w:sz w:val="24"/>
            <w:szCs w:val="24"/>
          </w:rPr>
          <w:t>-</w:t>
        </w:r>
        <w:r>
          <w:rPr>
            <w:sz w:val="24"/>
            <w:szCs w:val="24"/>
            <w:lang w:val="en-US"/>
          </w:rPr>
          <w:t>sp</w:t>
        </w:r>
        <w:r>
          <w:rPr>
            <w:sz w:val="24"/>
            <w:szCs w:val="24"/>
          </w:rPr>
          <w:t>.ru</w:t>
        </w:r>
      </w:hyperlink>
      <w:r>
        <w:rPr>
          <w:sz w:val="24"/>
          <w:szCs w:val="24"/>
        </w:rPr>
        <w:t>) (далее - сайт администрации).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справочному телефону администрации (</w:t>
      </w:r>
      <w:hyperlink r:id="rId6">
        <w:r>
          <w:rPr>
            <w:color w:val="auto"/>
            <w:sz w:val="24"/>
            <w:szCs w:val="24"/>
            <w:u w:val="none"/>
          </w:rPr>
          <w:t>п. 3.3</w:t>
        </w:r>
      </w:hyperlink>
      <w:r>
        <w:rPr>
          <w:sz w:val="24"/>
          <w:szCs w:val="24"/>
        </w:rPr>
        <w:t xml:space="preserve"> Регламента).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Письменные обращения граждан: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направляются в администрацию по почтовому адресу: Республика Карелия, Пряжинский район, п.Эссойла, ул.Первомайская, д.12; и на факс: 8-(814 56)-33-5-34;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принимаются работником администрации.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Обращения граждан в электронной форме направляются на сайт администрации.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II. Стандарт предоставления муниципальной услуги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Наименование муниципальной услуги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</w:rPr>
      </w:pPr>
      <w:r>
        <w:rPr>
          <w:b/>
        </w:rPr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4. Муниципальная услуга по предоставлению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 Процедура взаимодействия с иными органами и организациями, обладающими сведениями, необходимыми для предоставления в аренду, безвозмездное пользование, доверительное управление муниципального имущества, определяется действующим законодательством и (или) соответствующими соглашениями о порядке, условиях и правилах информационного взаимодействия.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Описание результата предоставления муниципальной услуги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Результатом предоставления муниципальной услуги является: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 прав владения и (или) пользования в отношении муниципального имущества, не закрепленного на праве хозяйственного ведения или оперативного управления (далее – договора).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6.2. Отказ в предоставлении  муниципальной услуги.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Без проведения торгов - не более 30 дней со дня предоставления заявки и документов, необходимых для заключения договора аренды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При проведении торгов на право заключения договора аренды – согласно документации по проведению торгов.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нормативных правовых актов, регулирующих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отношения, возникающие в связи с предоставлением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>
      <w:pPr>
        <w:pStyle w:val="Normal"/>
        <w:ind w:firstLine="709"/>
        <w:jc w:val="both"/>
        <w:rPr>
          <w:sz w:val="24"/>
          <w:szCs w:val="24"/>
        </w:rPr>
      </w:pPr>
      <w:hyperlink r:id="rId7">
        <w:r>
          <w:rPr>
            <w:color w:val="auto"/>
            <w:sz w:val="24"/>
            <w:szCs w:val="24"/>
            <w:u w:val="none"/>
          </w:rPr>
          <w:t>Конституци</w:t>
        </w:r>
      </w:hyperlink>
      <w:r>
        <w:rPr>
          <w:sz w:val="24"/>
          <w:szCs w:val="24"/>
        </w:rPr>
        <w:t>ей Российской Федерации;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Гражданским кодексом Российской Федерации;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6 октября 2003 г. № 131-ФЗ "Об общих принципах организации местного самоуправления в Российской Федерации";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26 июля 2006 г. № 135-ФЗ "О защите конкуренции";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24 июля 2007 г. № 209-ФЗ "О развитии малого и среднего предпринимательства в Российской Федерации";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29 июля 1998 года № 135-ФЗ «Об оценочной деятельности в Российской Федерации»;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Уставом Эссойльского сельского поселения.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необходимых в соответствии с нормативными правовыми актами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для предоставления муниципальной услуги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В случае если заявитель претендует на заключение договора посредством участия в торгах, заявителем предоставляется следующий пакет документов: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(приложение № 1);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если для заявителя заключение договора, внесение задатка или обеспечение исполнения договора являются крупной сделкой;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color w:val="000000"/>
          <w:sz w:val="24"/>
          <w:szCs w:val="24"/>
        </w:rPr>
        <w:t xml:space="preserve"> об отсутствии решения арбитражного суда о ликвидации, признании заявителя –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доверенность, оформленная надлежащим образом (в случае подачи заявки представителем заявителя);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юридических лиц: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(приложение № 1);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заявителя;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заявителя и подписанная руководителем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экземплярах).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В случае если заявитель претендует на заключение договора без проведения торгов, заявителем предоставляется следующий пакет документов: 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1А);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>
      <w:pPr>
        <w:pStyle w:val="Normal"/>
        <w:tabs>
          <w:tab w:val="clear" w:pos="708"/>
          <w:tab w:val="left" w:pos="709" w:leader="none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подачи заявления;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постановке на учет в налоговом органе;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для юридических лиц: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 А);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подачи заявки;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юридического лица и все изменения к ним, если таковые имелись;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юридического лица;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постановке на учет в налоговом органе.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предоставляемые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Заявки на участие в аукционных торгах оформляется в соответствии с приложением № 1 к регламенту. 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Заявки могут быть заполнены от руки или машинным способом, распечатаны посредством электронных печатающих устройств.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Заявки от индивидуальных предпринимателей и юридических лиц заверяются подписью и печатью. 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заявке на участие в торгах прилагаются документы в соответствии с настоящим регламентом.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 приеме документов, необходимых для предоставления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Основаниями для отказа в приеме документов, необходимых для предоставления услуги являются:</w:t>
      </w:r>
    </w:p>
    <w:p>
      <w:pPr>
        <w:pStyle w:val="NormalWeb"/>
        <w:spacing w:before="0" w:after="0"/>
        <w:ind w:right="-6" w:firstLine="709"/>
        <w:jc w:val="both"/>
        <w:rPr/>
      </w:pPr>
      <w:r>
        <w:rPr/>
        <w:t>- с заявлением обратилось ненадлежащее лицо;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>
      <w:pPr>
        <w:pStyle w:val="Normal"/>
        <w:tabs>
          <w:tab w:val="clear" w:pos="708"/>
          <w:tab w:val="left" w:pos="3570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непредставление документов, указанных в пунктах 9, 9.1 настоящего Административного регламента;</w:t>
      </w:r>
    </w:p>
    <w:p>
      <w:pPr>
        <w:pStyle w:val="Normal"/>
        <w:tabs>
          <w:tab w:val="clear" w:pos="708"/>
          <w:tab w:val="left" w:pos="3570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представленные заявителем, не соответствуют требованиям  настоящего Регламента.</w:t>
      </w:r>
    </w:p>
    <w:p>
      <w:pPr>
        <w:pStyle w:val="Normal"/>
        <w:tabs>
          <w:tab w:val="clear" w:pos="708"/>
          <w:tab w:val="left" w:pos="3570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или отказа в предоставлении муниципальной услуги</w:t>
      </w:r>
    </w:p>
    <w:p>
      <w:pPr>
        <w:pStyle w:val="Normal"/>
        <w:tabs>
          <w:tab w:val="clear" w:pos="708"/>
          <w:tab w:val="left" w:pos="3570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11. Заявителю может быть отказано в предоставлении муниципальной услуги в следующих случаях: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документы не соответствуют требованиям, установленным действующим законодательством Российской Федерации, для предоставления муниципального имущества в аренду, безвозмездное пользование или доверительное управление;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отказался от подписания договора  либо не подписал договор в течение срока, установленного настоящим регламентом; 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основание для заключения договора без проведения торгов;</w:t>
      </w:r>
    </w:p>
    <w:p>
      <w:pPr>
        <w:pStyle w:val="Normal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основание для заключения договоров аренды, безвозмездного пользования или доверительного управления  муниципального имущества, указанного в заявлении.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11.1. Заявителю может быть отказано в допуске к участию в торгах на право заключения договора </w:t>
      </w:r>
      <w:r>
        <w:rPr>
          <w:sz w:val="24"/>
          <w:szCs w:val="24"/>
        </w:rPr>
        <w:t>муниципального имущества в следующих случаях: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непредставления документов, определенных пунктами 9 и 9.1 настоящего регламента, либо наличия в таких документах недостоверных сведений;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требованиям, установленным законодательством Российской Федерации к таким участникам;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невнесения задатка, если требование о внесении задатка указано в извещении о проведении торгов;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заявки на участие в торгах требованиям документации о торгах;</w:t>
      </w:r>
    </w:p>
    <w:p>
      <w:pPr>
        <w:pStyle w:val="Normal"/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 июля 2007 г. № 209-ФЗ, в случае проведения торгов, участниками которых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Федеральным законом от 24 июля 2007 г. № 209-ФЗ;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ликвидации заявителя - юридического лица или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>
      <w:pPr>
        <w:pStyle w:val="ConsPlusNormal1"/>
        <w:widowControl/>
        <w:ind w:right="-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услуг, которые являются необходимыми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обязательными для предоставления муниципальной услуги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Порядок, размер и основания взимания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государственной пошлины или иной платы, взимаемой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 предоставление муниципальной услуги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Муниципальная услуга предоставляется без взимания государственной пошлины или иной платы.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запроса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предоставлении муниципальной услуги и при получении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результата предоставления муниципальной услуги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Срок и порядок регистрации запроса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заявителя о предоставлении  муниципальной услуги,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 том числе в электронной форме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предоставляется муниципальная услуга, к месту ожидания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приема заявителей, размещению и оформлению визуальной,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текстовой и мультимедийной информации о порядке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предоставления такой услуги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соответствующих вывесок и указателей;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16.1. Место ожидания и приема граждан должно соответствовать следующим требованиям: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соответствующих вывесок и указателей;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доступных мест общего пользования (туалет, гардероб);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копирования документов;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Качественными показателями доступности муниципальной услуги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простота и ясность изложения информационных документов;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различных каналов получения информации о предоставлении услуги.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Количественными показателями доступности муниципальной услуги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короткое время ожидания услуги;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удобный график работы органа, осуществляющего предоставление муниципальной услуги;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удобное территориальное расположение органа, осуществляющего предоставление муниципальной услуги.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Качественными показателями качества муниципальной услуги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 исполнения муниципальной услуги;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 подготовка сотрудников органа, осуществляющего предоставление муниципальной услуги;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высокая культура обслуживания заявителей.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17.3. Количественными показателями качества муниципальной услуги являются: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строгое соблюдение сроков предоставления муниципальной услуги;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обоснованных обжалований решений органа, осуществляющего предоставление муниципальной услуги.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Иные требования, в том числе учитывающие особенности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 в многофункциональных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центрах предоставления государственных и муниципальных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услуг и особенности предоставления муниципальной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услуги в электронной форме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не предусмотрено.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III. Состав, последовательность и сроки выполнения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их выполнения, в том числе особенности выполнения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 в электронной форме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Предоставление муниципальной услуги включает в себя следующие административные процедуры: 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- прием и регистрация документов;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- рассмотрение принятого заявления и документов;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- принятие решения о передаче в аренду, безвозмездное пользование, доверительное управление муниципального имущества и заключение договора или отказ в предоставлении муниципальной услуги.</w:t>
      </w:r>
    </w:p>
    <w:p>
      <w:pPr>
        <w:pStyle w:val="ConsPlusNormal1"/>
        <w:ind w:right="-6" w:firstLine="709"/>
        <w:jc w:val="both"/>
        <w:rPr>
          <w:rStyle w:val="Strong"/>
          <w:b w:val="false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iCs/>
          <w:sz w:val="24"/>
          <w:szCs w:val="24"/>
        </w:rPr>
        <w:t>Прием и регистрация документов</w:t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 xml:space="preserve"> 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20. Для получения муниципальной услуги заявители представляют в Администрацию Эссойльского сельского поселения заявление с комплектом документов.</w:t>
      </w:r>
    </w:p>
    <w:p>
      <w:pPr>
        <w:pStyle w:val="NormalWeb"/>
        <w:spacing w:before="0" w:after="0"/>
        <w:ind w:firstLine="708"/>
        <w:jc w:val="both"/>
        <w:rPr/>
      </w:pPr>
      <w:r>
        <w:rPr/>
        <w:t>Результатом исполнения административной процедуры является регистрация заявления и документов.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rStyle w:val="Strong"/>
          <w:iCs/>
        </w:rPr>
      </w:pPr>
      <w:r>
        <w:rPr>
          <w:rStyle w:val="Strong"/>
          <w:iCs/>
        </w:rPr>
        <w:t>Рассмотрение принятого заявления и документов</w:t>
      </w:r>
    </w:p>
    <w:p>
      <w:pPr>
        <w:pStyle w:val="NormalWeb"/>
        <w:spacing w:before="0" w:after="0"/>
        <w:jc w:val="both"/>
        <w:rPr>
          <w:rStyle w:val="Strong"/>
          <w:iCs/>
        </w:rPr>
      </w:pPr>
      <w:r>
        <w:rPr>
          <w:iCs/>
        </w:rPr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21. После регистрации заявление с комплектом документов направляется на рассмотрение Главе Эссойльского сельского поселения, который рассматривает его и ставит резолюцию.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21.1. Должностное лицо, ответственное за предоставление муниципальной услуги (далее - должностное лицо), проводит проверку предоставленных документов на их соответствие следующим требованиям: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оформление заявления в соответствии с требованиями настоящего регламента;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оформление заявления надлежащим лицом;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отсутствие в заявлении и прилагаемых документах исправлений, не позволяющих однозначно истолковать их содержание, подчисток либо приписок, зачеркнутых слов;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отсутствие в заявлении и прилагаемых к заявлению документах записей, выполненных карандашом;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имущество, указанное в заявлении заявителем, является муниципальной собственностью;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по имуществу, указанному в заявлении, ранее не принято решение о приватизации, передаче в аренду, безвозмездное пользование, доверительное управление,  проведении торгов на право заключения договора аренды, безвозмездного пользования, доверительного управления, передаче в безвозмездное пользование третьим лицам.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21.2. В случае выявления противоречий, неточностей в представленных на рассмотрение документах либо представления неполного комплекта документов должностное лицо должно связаться с заявителем по телефону, ясно изложить противоречия, неточности и указать на необходимость устранения данных недостатков. В случае если указанные замечания не устранены заявителем в трехдневный срок, заявителю подготавливается письменный отказ в приеме документов, который подписывается Главой Эссойльского сельского поселения.</w:t>
      </w:r>
    </w:p>
    <w:p>
      <w:pPr>
        <w:pStyle w:val="ConsPlusNormal1"/>
        <w:ind w:right="-6" w:hanging="0"/>
        <w:jc w:val="both"/>
        <w:rPr>
          <w:rStyle w:val="Strong"/>
          <w:b w:val="false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iCs/>
          <w:sz w:val="24"/>
          <w:szCs w:val="24"/>
        </w:rPr>
        <w:t xml:space="preserve">Принятие решения о передаче в аренду, безвозмездное </w:t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iCs/>
          <w:sz w:val="24"/>
          <w:szCs w:val="24"/>
        </w:rPr>
        <w:t xml:space="preserve">пользование, доверительное управление муниципального </w:t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iCs/>
          <w:sz w:val="24"/>
          <w:szCs w:val="24"/>
        </w:rPr>
        <w:t xml:space="preserve">имущества и заключение договора или отказ </w:t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iCs/>
          <w:sz w:val="24"/>
          <w:szCs w:val="24"/>
        </w:rPr>
        <w:t>в предоставлении муниципальной услуги</w:t>
      </w:r>
    </w:p>
    <w:p>
      <w:pPr>
        <w:pStyle w:val="ConsPlusNormal1"/>
        <w:ind w:right="-6" w:hanging="0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iCs/>
          <w:sz w:val="24"/>
          <w:szCs w:val="24"/>
        </w:rPr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22. Передача в аренду муниципального имущества с учетом процедуры торгов.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Принятие решения о предоставлении в аренду, безвозмездное пользование, доверительное управление муниципального имущества с учетом процедуры торгов осуществляется в соответствии с приказом ФАС России от 10.02.2010 № 67.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Условия и порядок заключения договоров с победителями торгов устанавливаются в информационном сообщении о проведении торгов. Срок исполнения настоящей административной процедуры составляет 90 дней с момента размещения на официальном сайте торгов в сети «Интернет» информационного сообщения;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22.1. Передача в аренду, безвозмездное пользование, доверительное управление муниципального имущества без проведения торгов.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Принятие решения о предоставлении муниципального имущества без проведения торгов осуществляется с учетом требований, предусмотренных статьей 17.1 Федерального закона от 26 июля 2006 г. № 135-ФЗ.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Заявление о предоставлении муниципального имущества без проведения процедуры торгов с прилагаемыми документами должностное лицо направляет на рассмотрение Главе Эссойльского сельского поселения, который ставит резолюцию.</w:t>
      </w:r>
    </w:p>
    <w:p>
      <w:pPr>
        <w:pStyle w:val="ConsPlusNormal1"/>
        <w:ind w:right="-6" w:firstLine="709"/>
        <w:jc w:val="both"/>
        <w:rPr>
          <w:rStyle w:val="Strong"/>
          <w:rFonts w:ascii="Times New Roman" w:hAnsi="Times New Roman" w:cs="Times New Roman"/>
          <w:b w:val="false"/>
          <w:b w:val="false"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iCs/>
          <w:sz w:val="24"/>
          <w:szCs w:val="24"/>
        </w:rPr>
        <w:t>Затем заявление рассматривается должностным лицом. В случае принятия положительного решения он готовит проект постановления Администрации Эссойльского сельского поселения, на основании которого производится оформление договора в соответствии с действующим законодательством Российской Федерации. В случае принятия отрицательного решения заявителю в течение трех дней направляется письменный ответ;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>22.2. Последовательность административных действий (процедур) по предоставлению муниципальной услуги отражена  в блок-схеме (приложение №2).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IV. Порядок и формы контроля за исполнением регламента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 осуществления текущего контроля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 соблюдением и исполнением ответственными должностными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лицами положений регламента и иных нормативных правовых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актов, устанавливающих требования к предоставлению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а также принятием ими решений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 и периодичность осуществления плановых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внеплановых проверок полноты и качества предоставления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в том числе порядок и формы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контроля за полнотой и качеством предоставления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>
      <w:pPr>
        <w:pStyle w:val="Normal"/>
        <w:ind w:firstLine="5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Ответственность должностных лиц администрации за решения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действия (бездействие), принимаемые или осуществляемые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ими в ходе предоставления муниципальной услуги</w:t>
      </w:r>
    </w:p>
    <w:p>
      <w:pPr>
        <w:pStyle w:val="Normal"/>
        <w:ind w:firstLine="5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Жалоба (претензия) рассматривается в срок, установленный </w:t>
      </w:r>
      <w:hyperlink r:id="rId9">
        <w:r>
          <w:rPr>
            <w:color w:val="auto"/>
            <w:sz w:val="24"/>
            <w:szCs w:val="24"/>
            <w:u w:val="none"/>
          </w:rPr>
          <w:t>пунктом 7</w:t>
        </w:r>
      </w:hyperlink>
      <w:r>
        <w:rPr>
          <w:sz w:val="24"/>
          <w:szCs w:val="24"/>
        </w:rPr>
        <w:t xml:space="preserve"> Регламента.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порядку и формам контроля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 предоставлением муниципальной услуги, в том числе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со стороны граждан, их объединений и организаций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26.1. Контроль за ходом рассмотрения обращений могут осуществлять их авторы на основании: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устной информации, полученной по справочному телефону администрации;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V. Досудебный (внесудебный) порядок обжалования решений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действий (бездействия) администрации, а также его должностных лиц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27.3. Гражданин имеет право на получение информации и документов, необходимых для обоснования и рассмотрения жалобы (претензии).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27.4. Жалоба (претензия) гражданина может быть направлена: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27.5. Жалоба (претензия) рассматривается в течение 30 календарных дней со дня регистрации в администрации.</w:t>
      </w:r>
    </w:p>
    <w:p>
      <w:pPr>
        <w:pStyle w:val="NormalWeb"/>
        <w:shd w:val="clear" w:color="auto" w:fill="FFFFFF"/>
        <w:spacing w:lineRule="auto" w:line="276" w:before="210" w:after="0"/>
        <w:ind w:firstLine="540"/>
        <w:jc w:val="both"/>
        <w:rPr>
          <w:color w:val="000000"/>
        </w:rPr>
      </w:pPr>
      <w:r>
        <w:rPr/>
        <w:t xml:space="preserve">    </w:t>
      </w:r>
      <w:r>
        <w:rPr/>
        <w:t xml:space="preserve">27.6. </w:t>
      </w:r>
      <w:r>
        <w:rPr>
          <w:color w:val="000000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27.7.  В удовлетворении жалобы отказывается.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40"/>
        <w:jc w:val="both"/>
        <w:rPr>
          <w:sz w:val="24"/>
          <w:szCs w:val="24"/>
        </w:rPr>
      </w:pPr>
      <w:r>
        <w:rPr>
          <w:color w:val="000000"/>
          <w:sz w:val="30"/>
          <w:szCs w:val="30"/>
          <w:shd w:fill="FFFFFF" w:val="clear"/>
        </w:rPr>
        <w:t xml:space="preserve">   </w:t>
      </w:r>
      <w:r>
        <w:rPr>
          <w:color w:val="000000"/>
          <w:sz w:val="24"/>
          <w:szCs w:val="24"/>
          <w:shd w:fill="FFFFFF" w:val="clear"/>
        </w:rPr>
        <w:t>28. Не позднее дня, следующего за днем принятия решения, указанного в </w:t>
      </w:r>
      <w:r>
        <w:rPr>
          <w:sz w:val="24"/>
          <w:szCs w:val="24"/>
          <w:shd w:fill="FFFFFF" w:val="clear"/>
        </w:rPr>
        <w:t xml:space="preserve">п.п. 27.6 и 27.7 </w:t>
      </w:r>
      <w:r>
        <w:rPr>
          <w:color w:val="000000"/>
          <w:sz w:val="24"/>
          <w:szCs w:val="24"/>
          <w:shd w:fill="FFFFFF" w:val="clear"/>
        </w:rPr>
        <w:t>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Web"/>
        <w:shd w:val="clear" w:color="auto" w:fill="FFFFFF"/>
        <w:spacing w:lineRule="auto" w:line="276" w:before="210" w:after="0"/>
        <w:ind w:firstLine="540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  </w:t>
      </w:r>
      <w:r>
        <w:rPr>
          <w:color w:val="000000"/>
        </w:rPr>
        <w:t>28.1. В случае признания жалобы подлежащей удовлетворению в ответе заявителю, указанном в п.28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частью 1.1 статьи 16 настоящего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  <w:t xml:space="preserve">          </w:t>
      </w:r>
      <w:r>
        <w:rPr>
          <w:sz w:val="24"/>
          <w:szCs w:val="24"/>
        </w:rPr>
        <w:t>28.2. В случае признания жалобы не подлежащей удовлетворению в ответе заявителю, указанном в п. 28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29. </w:t>
      </w:r>
      <w:r>
        <w:rPr>
          <w:color w:val="000000"/>
          <w:sz w:val="24"/>
          <w:szCs w:val="24"/>
          <w:shd w:fill="FFFFFF" w:val="clear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tbl>
      <w:tblPr>
        <w:tblW w:w="5683" w:type="dxa"/>
        <w:jc w:val="left"/>
        <w:tblInd w:w="38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3"/>
      </w:tblGrid>
      <w:tr>
        <w:trPr/>
        <w:tc>
          <w:tcPr>
            <w:tcW w:w="5683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Приложение № 1 к  Административному  регламенту</w:t>
            </w:r>
          </w:p>
          <w:p>
            <w:pPr>
              <w:pStyle w:val="Normal"/>
              <w:widowControl w:val="false"/>
              <w:spacing w:lineRule="exact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4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ОБРАЗЕЦ ЗАЯВКИ НА УЧАСТИЕ В ТОРГАХ</w:t>
      </w:r>
    </w:p>
    <w:p>
      <w:pPr>
        <w:pStyle w:val="Normal"/>
        <w:spacing w:lineRule="exact" w:line="240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 право заключения договора аренды</w:t>
      </w:r>
    </w:p>
    <w:p>
      <w:pPr>
        <w:pStyle w:val="Normal"/>
        <w:spacing w:lineRule="exact" w:line="240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имущества </w:t>
      </w:r>
    </w:p>
    <w:p>
      <w:pPr>
        <w:pStyle w:val="Normal"/>
        <w:spacing w:lineRule="exact" w:line="24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 ТОРГАХ (КОНКУРСЕ, АУКЦИОНЕ)</w:t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(заполняется претендентом или его полномочным представителем)</w:t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Претендент </w:t>
      </w:r>
      <w:r>
        <w:rPr>
          <w:sz w:val="24"/>
          <w:szCs w:val="24"/>
        </w:rPr>
        <w:t>(физическое лицо или юридическое лицо)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претендента)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(заполняется физическим лицом)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личность:…………………………………………………………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Серия………№……………, выдан  «…..»…………………………………………………….г.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,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(кем выдан)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регистрации………………………………………………………………………………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Телефон………………………..Индекс…………………………………………………………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(заполняется юридическим лицом)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Документ о государственной регистрации в качестве юридического лица…………………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>рег.№………………………………,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 «……»…………………   ………г.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Орган, осуществивший регистрацию…………………………………………………………..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Место выдачи…………………………………………………………………………………….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ИНН……………………………………..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претендента:……………………………………………………………….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Телефон…………………Факс……………………… Индекс………………………...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Представитель претендента</w:t>
      </w:r>
      <w:r>
        <w:rPr>
          <w:sz w:val="24"/>
          <w:szCs w:val="24"/>
        </w:rPr>
        <w:t>……………………………………………………………..……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(Ф.И.О. или наименование)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Действует на основании доверенности от «……..» ………………………г.  №………………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(для юридического лица):………………………………………………………………………..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.…………………………………………………………………………………………………….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документа, номер, дата и место выдачи (регистрации), кем и когда выдан)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Претендент  -</w:t>
      </w:r>
      <w:r>
        <w:rPr>
          <w:sz w:val="24"/>
          <w:szCs w:val="24"/>
        </w:rPr>
        <w:t xml:space="preserve"> …..............................................................……………………………………</w:t>
      </w:r>
    </w:p>
    <w:p>
      <w:pPr>
        <w:pStyle w:val="Normal"/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 или его представителя 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принимая решение об участии в торгах на право заключение договора аренды и последующему заключению договора аренды на объект муниципального нежилого фонда (далее объект):…………………………………………………………………………………….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>
      <w:pPr>
        <w:pStyle w:val="Normal"/>
        <w:ind w:firstLine="720"/>
        <w:jc w:val="center"/>
        <w:rPr>
          <w:sz w:val="20"/>
        </w:rPr>
      </w:pPr>
      <w:r>
        <w:rPr>
          <w:sz w:val="20"/>
        </w:rPr>
        <w:t>(наименование и адрес объекта, выставленного на торги)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не имеет претензий к состоянию объекта и обязуется: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Соблюдать условия торгов,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 от «____»__________ 20____ года № ______.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В случае признания победителем торгов (аукциона, конкурса) подписать договор аренды и акт приема-передачи объекта.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извещен, что: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его победителем торгов и при уклонении (и/или непредставлении необходимого(ых) документа(ов)) или отказе от заключения (подписания) договора аренды и акта приема-передачи он утрачивает право на заключение указанного договора аренды без возвращения задатка, результаты торгов аннулируются.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достоверность представленной информации несет претендент.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Приложение: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Пакет документов, указанных в извещении и оформленных надлежащим образом.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Подписанная претендентом опись представленных документов на …….. листах.</w:t>
      </w:r>
    </w:p>
    <w:p>
      <w:pPr>
        <w:pStyle w:val="Normal"/>
        <w:spacing w:lineRule="exact" w:lin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Платежные реквизиты, счет в банке претендента, на который перечисляется сумма возвращаемого задатка: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Претендент:</w:t>
      </w:r>
      <w:r>
        <w:rPr>
          <w:sz w:val="24"/>
          <w:szCs w:val="24"/>
        </w:rPr>
        <w:t xml:space="preserve"> _____________________________________________________________________________</w:t>
      </w:r>
    </w:p>
    <w:p>
      <w:pPr>
        <w:pStyle w:val="Normal"/>
        <w:ind w:firstLine="720"/>
        <w:jc w:val="both"/>
        <w:rPr>
          <w:sz w:val="20"/>
        </w:rPr>
      </w:pPr>
      <w:r>
        <w:rPr>
          <w:sz w:val="20"/>
        </w:rPr>
        <w:t>(должность и подпись претендента или его полномочного представителя)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 час. ______ мин.   «_____» _______________ 20__г.   за   №_____________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организатора торгов ______________________________________________________</w:t>
      </w:r>
    </w:p>
    <w:p>
      <w:pPr>
        <w:pStyle w:val="Normal"/>
        <w:ind w:firstLine="720"/>
        <w:jc w:val="both"/>
        <w:rPr>
          <w:sz w:val="20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0"/>
        </w:rPr>
        <w:t>(должность, подпись, Ф.И.О.)</w:t>
      </w:r>
    </w:p>
    <w:p>
      <w:pPr>
        <w:pStyle w:val="Normal"/>
        <w:ind w:firstLine="7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firstLine="7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220" w:leader="none"/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ОПИСЬ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документов представляемых вместе с заявкой на участие в открытом аукционе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(открытая форма подачи предложений о цене)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(для физических лиц)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5"/>
        <w:gridCol w:w="5555"/>
        <w:gridCol w:w="3190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в качестве индивидуального предпринимателя, если физическое лицо зарегистрировано в качестве индивидуального предпринимателя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</w:t>
      </w:r>
      <w:r>
        <w:rPr>
          <w:sz w:val="20"/>
        </w:rPr>
        <w:t>(Ф.И.О. претендента – физического лица или его представителя, реквизиты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документа, подтверждающие полномочия представителя, реквизиты документа,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</w:t>
      </w:r>
      <w:r>
        <w:rPr>
          <w:sz w:val="20"/>
        </w:rPr>
        <w:t>подтверждающие полномочия представителя претендента – физического лица)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220" w:leader="none"/>
          <w:tab w:val="right" w:pos="9355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ОПИСЬ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документов представляемых вместе с заявкой на участие в открытом аукционе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(открытая форма подачи предложений о цене)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(для юридических лиц)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5"/>
        <w:gridCol w:w="5555"/>
        <w:gridCol w:w="3190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Нотариально заверенные копии учредительных документов (учредительный договор, устав, свидетельство о государственной регистрации юридического лица, свидетельство о постановке на учет в налоговом органе)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 письменной форме соответствующего органа управления претендента об аренде имущества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доле Российской Федерации, субъекта Российской Федерации, муниципального образования в уставном капитале юридического лица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</w:t>
      </w:r>
      <w:r>
        <w:rPr>
          <w:sz w:val="20"/>
        </w:rPr>
        <w:t xml:space="preserve">(подпись и Ф.И.О. лица, уполномоченного претендентом – юридическим лицом на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</w:t>
      </w:r>
      <w:r>
        <w:rPr>
          <w:sz w:val="20"/>
        </w:rPr>
        <w:t xml:space="preserve">подписание и подачу от имени претендента – юридического лица заявки на участие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      </w:t>
      </w:r>
      <w:r>
        <w:rPr>
          <w:sz w:val="20"/>
        </w:rPr>
        <w:t>в аукционе реквизиты документа, подтверждающие его полномочия)</w:t>
      </w:r>
    </w:p>
    <w:p>
      <w:pPr>
        <w:pStyle w:val="Normal"/>
        <w:rPr>
          <w:sz w:val="20"/>
        </w:rPr>
      </w:pPr>
      <w:r>
        <w:rPr>
          <w:sz w:val="20"/>
        </w:rPr>
        <w:t>МП</w:t>
      </w:r>
    </w:p>
    <w:p>
      <w:pPr>
        <w:pStyle w:val="Normal"/>
        <w:spacing w:lineRule="exact" w:line="24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tbl>
      <w:tblPr>
        <w:tblW w:w="5683" w:type="dxa"/>
        <w:jc w:val="left"/>
        <w:tblInd w:w="38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3"/>
      </w:tblGrid>
      <w:tr>
        <w:trPr/>
        <w:tc>
          <w:tcPr>
            <w:tcW w:w="5683" w:type="dxa"/>
            <w:tcBorders/>
          </w:tcPr>
          <w:p>
            <w:pPr>
              <w:pStyle w:val="Normal"/>
              <w:pageBreakBefore/>
              <w:widowControl w:val="false"/>
              <w:spacing w:lineRule="auto" w:line="276"/>
              <w:jc w:val="right"/>
              <w:rPr>
                <w:sz w:val="20"/>
              </w:rPr>
            </w:pPr>
            <w:r>
              <w:rPr>
                <w:sz w:val="20"/>
              </w:rPr>
              <w:t>Приложение 1-А к Административному  регламенту</w:t>
            </w:r>
          </w:p>
          <w:p>
            <w:pPr>
              <w:pStyle w:val="Normal"/>
              <w:widowControl w:val="false"/>
              <w:spacing w:lineRule="exact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ФОРМА ЗАЯВЛЕНИЯ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на предоставление объектов муниципального 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нежилого фонда в аренду без проведения торгов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783" w:type="dxa"/>
        <w:jc w:val="left"/>
        <w:tblInd w:w="47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3"/>
      </w:tblGrid>
      <w:tr>
        <w:trPr/>
        <w:tc>
          <w:tcPr>
            <w:tcW w:w="478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Эссойльского сельского поселения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  <w:r>
              <w:rPr>
                <w:sz w:val="20"/>
              </w:rPr>
              <w:t>фамилия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</w:t>
            </w:r>
            <w:r>
              <w:rPr>
                <w:sz w:val="20"/>
              </w:rPr>
              <w:t>имя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>Отчество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Паспорт    ______________ №___________________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</w:t>
            </w:r>
            <w:r>
              <w:rPr>
                <w:sz w:val="20"/>
              </w:rPr>
              <w:t>когда и кем выдан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контактный телефон____________________________</w:t>
            </w:r>
          </w:p>
        </w:tc>
      </w:tr>
    </w:tbl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на правах аренды  муниципальное имущество _____________________________________________________________________________, расположенное по адресу:  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Вид деятельности  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сроком на _______________ лет.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Копии правоустанавливающих документов прилагаются.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подпись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683" w:type="dxa"/>
        <w:jc w:val="left"/>
        <w:tblInd w:w="38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3"/>
      </w:tblGrid>
      <w:tr>
        <w:trPr/>
        <w:tc>
          <w:tcPr>
            <w:tcW w:w="568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 w:val="20"/>
              </w:rPr>
            </w:pPr>
            <w:r>
              <w:rPr>
                <w:sz w:val="20"/>
              </w:rPr>
              <w:t>Приложение №2 к  Административному регламенту</w:t>
            </w:r>
          </w:p>
          <w:p>
            <w:pPr>
              <w:pStyle w:val="Normal"/>
              <w:widowControl w:val="false"/>
              <w:spacing w:lineRule="exact" w:line="24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Блок – схема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715" distB="5715" distL="5080" distR="5715" simplePos="0" locked="0" layoutInCell="0" allowOverlap="1" relativeHeight="3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3657600" cy="306070"/>
                <wp:effectExtent l="5080" t="5715" r="5715" b="5715"/>
                <wp:wrapNone/>
                <wp:docPr id="2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6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AutoShape 2" path="l-2147483647,-2147483647l-2147483636,-2147483635l-2147483646,0l-2147483647,-2147483647l-2147483634,-2147483633l-2147483637,-2147483645l-2147483647,-2147483647xe" fillcolor="white" stroked="t" o:allowincell="f" style="position:absolute;margin-left:90pt;margin-top:3.6pt;width:287.95pt;height:24.05pt;mso-wrap-style:square;v-text-anchor:top" type="_x0000_t17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Начало процедуры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0" allowOverlap="1" relativeHeight="5">
                <wp:simplePos x="0" y="0"/>
                <wp:positionH relativeFrom="column">
                  <wp:posOffset>-114300</wp:posOffset>
                </wp:positionH>
                <wp:positionV relativeFrom="paragraph">
                  <wp:posOffset>790575</wp:posOffset>
                </wp:positionV>
                <wp:extent cx="5943600" cy="457200"/>
                <wp:effectExtent l="5080" t="5080" r="5715" b="5715"/>
                <wp:wrapNone/>
                <wp:docPr id="4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Принятие Администрацией решения о предоставлении  муниципального имущества в аренду посредством проведения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" path="m0,0l1,0l1,1l0,1xe" fillcolor="white" stroked="t" o:allowincell="f" style="position:absolute;margin-left:-9pt;margin-top:62.25pt;width:467.95pt;height:35.95pt;mso-wrap-style:square;v-text-anchor:top" type="_x0000_t10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Принятие Администрацией решения о предоставлении  муниципального имущества в аренду посредством проведения аукциона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0" distL="36830" distR="35560" simplePos="0" locked="0" layoutInCell="0" allowOverlap="1" relativeHeight="7">
                <wp:simplePos x="0" y="0"/>
                <wp:positionH relativeFrom="column">
                  <wp:posOffset>2967990</wp:posOffset>
                </wp:positionH>
                <wp:positionV relativeFrom="paragraph">
                  <wp:posOffset>465455</wp:posOffset>
                </wp:positionV>
                <wp:extent cx="3810" cy="299085"/>
                <wp:effectExtent l="36830" t="5715" r="35560" b="0"/>
                <wp:wrapNone/>
                <wp:docPr id="6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299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" h="471">
                              <a:moveTo>
                                <a:pt x="6" y="0"/>
                              </a:moveTo>
                              <a:lnTo>
                                <a:pt x="0" y="47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0" distL="38100" distR="37465" simplePos="0" locked="0" layoutInCell="0" allowOverlap="1" relativeHeight="8">
                <wp:simplePos x="0" y="0"/>
                <wp:positionH relativeFrom="column">
                  <wp:posOffset>2971165</wp:posOffset>
                </wp:positionH>
                <wp:positionV relativeFrom="paragraph">
                  <wp:posOffset>1209675</wp:posOffset>
                </wp:positionV>
                <wp:extent cx="635" cy="228600"/>
                <wp:effectExtent l="38100" t="5080" r="37465" b="0"/>
                <wp:wrapNone/>
                <wp:docPr id="7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95.25pt" to="233.95pt,113.2pt" ID="Line 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9">
                <wp:simplePos x="0" y="0"/>
                <wp:positionH relativeFrom="column">
                  <wp:posOffset>-114300</wp:posOffset>
                </wp:positionH>
                <wp:positionV relativeFrom="paragraph">
                  <wp:posOffset>1508125</wp:posOffset>
                </wp:positionV>
                <wp:extent cx="5943600" cy="571500"/>
                <wp:effectExtent l="5080" t="5080" r="5715" b="0"/>
                <wp:wrapNone/>
                <wp:docPr id="8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l21600,l21600,17322c10800,17322,10800,23922,,20172xe">
                <v:stroke joinstyle="miter"/>
                <v:formulas>
                  <v:f eqn="val 17322"/>
                  <v:f eqn="val 20172"/>
                </v:formulas>
                <v:path gradientshapeok="t" o:connecttype="rect" textboxrect="0,0,21600,@0"/>
              </v:shapetype>
              <v:shape id="shape_0" ID="AutoShape 7" path="m0,0l21600,0l21600,17322c10800,17322,10800,23922,0,20172xe" fillcolor="white" stroked="t" o:allowincell="f" style="position:absolute;margin-left:-9pt;margin-top:118.75pt;width:467.95pt;height:44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column">
                  <wp:posOffset>-114300</wp:posOffset>
                </wp:positionH>
                <wp:positionV relativeFrom="paragraph">
                  <wp:posOffset>384175</wp:posOffset>
                </wp:positionV>
                <wp:extent cx="5943600" cy="685800"/>
                <wp:effectExtent l="5080" t="5080" r="5080" b="5080"/>
                <wp:wrapNone/>
                <wp:docPr id="10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 проекта распоряжения Главы о выставлении объекта нежилого фонда на аукцион (3 дня)</w:t>
                            </w:r>
                          </w:p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-9pt;margin-top:30.25pt;width:467.95pt;height:53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 проекта распоряжения Главы о выставлении объекта нежилого фонда на аукцион (3 дня)</w:t>
                      </w:r>
                    </w:p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8100" distR="37465" simplePos="0" locked="0" layoutInCell="0" allowOverlap="1" relativeHeight="13">
                <wp:simplePos x="0" y="0"/>
                <wp:positionH relativeFrom="column">
                  <wp:posOffset>2971165</wp:posOffset>
                </wp:positionH>
                <wp:positionV relativeFrom="paragraph">
                  <wp:posOffset>85725</wp:posOffset>
                </wp:positionV>
                <wp:extent cx="635" cy="228600"/>
                <wp:effectExtent l="38100" t="5080" r="37465" b="0"/>
                <wp:wrapNone/>
                <wp:docPr id="12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6.75pt" to="233.95pt,24.7pt" ID="Line 6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0" distL="38100" distR="37465" simplePos="0" locked="0" layoutInCell="0" allowOverlap="1" relativeHeight="14">
                <wp:simplePos x="0" y="0"/>
                <wp:positionH relativeFrom="column">
                  <wp:posOffset>2971165</wp:posOffset>
                </wp:positionH>
                <wp:positionV relativeFrom="paragraph">
                  <wp:posOffset>908685</wp:posOffset>
                </wp:positionV>
                <wp:extent cx="635" cy="228600"/>
                <wp:effectExtent l="38100" t="5080" r="37465" b="0"/>
                <wp:wrapNone/>
                <wp:docPr id="13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71.55pt" to="233.95pt,89.5pt" ID="Line 9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5">
                <wp:simplePos x="0" y="0"/>
                <wp:positionH relativeFrom="column">
                  <wp:posOffset>-114300</wp:posOffset>
                </wp:positionH>
                <wp:positionV relativeFrom="paragraph">
                  <wp:posOffset>1172210</wp:posOffset>
                </wp:positionV>
                <wp:extent cx="5943600" cy="685800"/>
                <wp:effectExtent l="5080" t="5080" r="5080" b="5080"/>
                <wp:wrapNone/>
                <wp:docPr id="14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распоряжения)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-9pt;margin-top:92.3pt;width:467.95pt;height:53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распоряжения)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6350" distL="13335" distR="13970" simplePos="0" locked="0" layoutInCell="0" allowOverlap="1" relativeHeight="17">
                <wp:simplePos x="0" y="0"/>
                <wp:positionH relativeFrom="column">
                  <wp:posOffset>-114300</wp:posOffset>
                </wp:positionH>
                <wp:positionV relativeFrom="paragraph">
                  <wp:posOffset>3865245</wp:posOffset>
                </wp:positionV>
                <wp:extent cx="3886200" cy="1546860"/>
                <wp:effectExtent l="13335" t="5715" r="13970" b="6350"/>
                <wp:wrapNone/>
                <wp:docPr id="16" name="Auto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5469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соответствует требованиям, предъявляемым к участникам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AutoShape 13" path="l-2147483644,0l-2147483641,-2147483643l-2147483644,-2147483642xe" fillcolor="white" stroked="t" o:allowincell="f" style="position:absolute;margin-left:-9pt;margin-top:304.35pt;width:305.95pt;height:121.75pt;mso-wrap-style:square;v-text-anchor:top" type="_x0000_t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соответствует требованиям, предъявляемым к участникам аукциона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9">
                <wp:simplePos x="0" y="0"/>
                <wp:positionH relativeFrom="column">
                  <wp:posOffset>4343400</wp:posOffset>
                </wp:positionH>
                <wp:positionV relativeFrom="paragraph">
                  <wp:posOffset>4391660</wp:posOffset>
                </wp:positionV>
                <wp:extent cx="1485900" cy="685800"/>
                <wp:effectExtent l="5080" t="5080" r="5080" b="5080"/>
                <wp:wrapNone/>
                <wp:docPr id="18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в допуске к участию в аукционе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fillcolor="white" stroked="t" o:allowincell="f" style="position:absolute;margin-left:342pt;margin-top:345.8pt;width:116.95pt;height:53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в допуске к участию в аукционе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8100" distR="37465" simplePos="0" locked="0" layoutInCell="0" allowOverlap="1" relativeHeight="21">
                <wp:simplePos x="0" y="0"/>
                <wp:positionH relativeFrom="column">
                  <wp:posOffset>2971165</wp:posOffset>
                </wp:positionH>
                <wp:positionV relativeFrom="paragraph">
                  <wp:posOffset>2893060</wp:posOffset>
                </wp:positionV>
                <wp:extent cx="635" cy="228600"/>
                <wp:effectExtent l="38100" t="5080" r="37465" b="0"/>
                <wp:wrapNone/>
                <wp:docPr id="20" name="Lin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227.8pt" to="233.95pt,245.75pt" ID="Line 17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22">
                <wp:simplePos x="0" y="0"/>
                <wp:positionH relativeFrom="column">
                  <wp:posOffset>-114300</wp:posOffset>
                </wp:positionH>
                <wp:positionV relativeFrom="paragraph">
                  <wp:posOffset>3121660</wp:posOffset>
                </wp:positionV>
                <wp:extent cx="5943600" cy="342900"/>
                <wp:effectExtent l="5080" t="5080" r="5080" b="5080"/>
                <wp:wrapNone/>
                <wp:docPr id="21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Вскрытие конвертов с заявками на участие в аукционе (Организатор аукциона)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-9pt;margin-top:245.8pt;width:467.95pt;height:26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Вскрытие конвертов с заявками на участие в аукционе (Организатор аукциона)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24">
                <wp:simplePos x="0" y="0"/>
                <wp:positionH relativeFrom="column">
                  <wp:posOffset>-114300</wp:posOffset>
                </wp:positionH>
                <wp:positionV relativeFrom="paragraph">
                  <wp:posOffset>2261235</wp:posOffset>
                </wp:positionV>
                <wp:extent cx="5943600" cy="457200"/>
                <wp:effectExtent l="5080" t="5080" r="5080" b="5080"/>
                <wp:wrapNone/>
                <wp:docPr id="23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Прием организатором аукциона заявок и комплекта документов от претендентов, регистрация в журнале приема заявок (20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-9pt;margin-top:178.05pt;width:467.95pt;height:35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Прием организатором аукциона заявок и комплекта документов от претендентов, регистрация в журнале приема заявок (20 минут)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8100" distR="37465" simplePos="0" locked="0" layoutInCell="0" allowOverlap="1" relativeHeight="26">
                <wp:simplePos x="0" y="0"/>
                <wp:positionH relativeFrom="column">
                  <wp:posOffset>2971165</wp:posOffset>
                </wp:positionH>
                <wp:positionV relativeFrom="paragraph">
                  <wp:posOffset>2061845</wp:posOffset>
                </wp:positionV>
                <wp:extent cx="635" cy="228600"/>
                <wp:effectExtent l="38100" t="5080" r="37465" b="0"/>
                <wp:wrapNone/>
                <wp:docPr id="25" name="Lin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162.35pt" to="233.95pt,180.3pt" ID="Line 20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7465" simplePos="0" locked="0" layoutInCell="0" allowOverlap="1" relativeHeight="27">
                <wp:simplePos x="0" y="0"/>
                <wp:positionH relativeFrom="column">
                  <wp:posOffset>1828165</wp:posOffset>
                </wp:positionH>
                <wp:positionV relativeFrom="paragraph">
                  <wp:posOffset>3627120</wp:posOffset>
                </wp:positionV>
                <wp:extent cx="1270" cy="167640"/>
                <wp:effectExtent l="37465" t="5080" r="37465" b="635"/>
                <wp:wrapNone/>
                <wp:docPr id="26" name="Lin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67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95pt,285.6pt" to="144pt,298.75pt" ID="Line 16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7465" distB="38100" distL="5080" distR="0" simplePos="0" locked="0" layoutInCell="0" allowOverlap="1" relativeHeight="28">
                <wp:simplePos x="0" y="0"/>
                <wp:positionH relativeFrom="column">
                  <wp:posOffset>3886200</wp:posOffset>
                </wp:positionH>
                <wp:positionV relativeFrom="paragraph">
                  <wp:posOffset>4677410</wp:posOffset>
                </wp:positionV>
                <wp:extent cx="342900" cy="635"/>
                <wp:effectExtent l="5080" t="37465" r="0" b="38100"/>
                <wp:wrapNone/>
                <wp:docPr id="27" name="Lin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368.3pt" to="332.95pt,368.3pt" ID="Line 14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0" distL="38100" distR="37465" simplePos="0" locked="0" layoutInCell="0" allowOverlap="1" relativeHeight="29">
                <wp:simplePos x="0" y="0"/>
                <wp:positionH relativeFrom="column">
                  <wp:posOffset>2971165</wp:posOffset>
                </wp:positionH>
                <wp:positionV relativeFrom="paragraph">
                  <wp:posOffset>47625</wp:posOffset>
                </wp:positionV>
                <wp:extent cx="635" cy="228600"/>
                <wp:effectExtent l="38100" t="5080" r="37465" b="0"/>
                <wp:wrapNone/>
                <wp:docPr id="28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95pt,3.75pt" to="233.95pt,21.7pt" ID="Line 11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0" allowOverlap="1" relativeHeight="30">
                <wp:simplePos x="0" y="0"/>
                <wp:positionH relativeFrom="column">
                  <wp:posOffset>-114300</wp:posOffset>
                </wp:positionH>
                <wp:positionV relativeFrom="paragraph">
                  <wp:posOffset>311785</wp:posOffset>
                </wp:positionV>
                <wp:extent cx="5943600" cy="457200"/>
                <wp:effectExtent l="5080" t="5080" r="5715" b="5715"/>
                <wp:wrapNone/>
                <wp:docPr id="29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организатора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12" path="m0,0l1,0l1,1l0,1xe" fillcolor="white" stroked="t" o:allowincell="f" style="position:absolute;margin-left:-9pt;margin-top:24.55pt;width:467.95pt;height:35.95pt;mso-wrap-style:square;v-text-anchor:top" type="_x0000_t10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организатора аукциона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НЕТ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5080" distL="5080" distR="5080" simplePos="0" locked="0" layoutInCell="0" allowOverlap="1" relativeHeight="32">
                <wp:simplePos x="0" y="0"/>
                <wp:positionH relativeFrom="column">
                  <wp:posOffset>1028700</wp:posOffset>
                </wp:positionH>
                <wp:positionV relativeFrom="paragraph">
                  <wp:posOffset>3810</wp:posOffset>
                </wp:positionV>
                <wp:extent cx="635" cy="228600"/>
                <wp:effectExtent l="5080" t="5080" r="5080" b="5080"/>
                <wp:wrapNone/>
                <wp:docPr id="31" name="Lin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0.3pt" to="81pt,18.25pt" ID="Line 2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5080" distB="0" distL="5080" distR="5715" simplePos="0" locked="0" layoutInCell="0" allowOverlap="1" relativeHeight="33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1485900" cy="914400"/>
                <wp:effectExtent l="5080" t="5080" r="5715" b="0"/>
                <wp:wrapNone/>
                <wp:docPr id="32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протокола приема заявок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22" path="m0,0l21600,0l21600,17322c10800,17322,10800,23922,0,20172xe" fillcolor="white" stroked="t" o:allowincell="f" style="position:absolute;margin-left:252pt;margin-top:4.3pt;width:116.95pt;height:71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протокола приема заявок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(Комиссия)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ДА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715" distB="5080" distL="5080" distR="5715" simplePos="0" locked="0" layoutInCell="0" allowOverlap="1" relativeHeight="35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342900" cy="342900"/>
                <wp:effectExtent l="5080" t="5715" r="5715" b="5080"/>
                <wp:wrapNone/>
                <wp:docPr id="34" name="Oval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 23" path="l-2147483648,-2147483643l-2147483628,-2147483627l-2147483648,-2147483643l-2147483626,-2147483625xe" fillcolor="white" stroked="t" o:allowincell="f" style="position:absolute;margin-left:63pt;margin-top:7.5pt;width:26.95pt;height:26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37">
                <wp:simplePos x="0" y="0"/>
                <wp:positionH relativeFrom="column">
                  <wp:posOffset>1028700</wp:posOffset>
                </wp:positionH>
                <wp:positionV relativeFrom="paragraph">
                  <wp:posOffset>584835</wp:posOffset>
                </wp:positionV>
                <wp:extent cx="635" cy="228600"/>
                <wp:effectExtent l="37465" t="5080" r="38100" b="635"/>
                <wp:wrapNone/>
                <wp:docPr id="36" name="Lin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46.05pt" to="81pt,64pt" ID="Line 2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715" distB="6350" distL="10795" distR="11430" simplePos="0" locked="0" layoutInCell="0" allowOverlap="1" relativeHeight="38">
                <wp:simplePos x="0" y="0"/>
                <wp:positionH relativeFrom="column">
                  <wp:posOffset>-114300</wp:posOffset>
                </wp:positionH>
                <wp:positionV relativeFrom="paragraph">
                  <wp:posOffset>1131570</wp:posOffset>
                </wp:positionV>
                <wp:extent cx="2286000" cy="1143000"/>
                <wp:effectExtent l="10795" t="5715" r="11430" b="6350"/>
                <wp:wrapNone/>
                <wp:docPr id="37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43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Поступило более одной заявки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26" path="l-2147483644,0l-2147483641,-2147483643l-2147483644,-2147483642xe" fillcolor="white" stroked="t" o:allowincell="f" style="position:absolute;margin-left:-9pt;margin-top:89.1pt;width:179.95pt;height:89.95pt;mso-wrap-style:square;v-text-anchor:top" type="_x0000_t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Поступило более одной заявки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37465" distL="5080" distR="635" simplePos="0" locked="0" layoutInCell="0" allowOverlap="1" relativeHeight="40">
                <wp:simplePos x="0" y="0"/>
                <wp:positionH relativeFrom="column">
                  <wp:posOffset>2171700</wp:posOffset>
                </wp:positionH>
                <wp:positionV relativeFrom="paragraph">
                  <wp:posOffset>1900555</wp:posOffset>
                </wp:positionV>
                <wp:extent cx="640080" cy="635"/>
                <wp:effectExtent l="5080" t="38100" r="635" b="37465"/>
                <wp:wrapNone/>
                <wp:docPr id="39" name="Lin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pt,149.65pt" to="221.35pt,149.65pt" ID="Line 27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41">
                <wp:simplePos x="0" y="0"/>
                <wp:positionH relativeFrom="column">
                  <wp:posOffset>2857500</wp:posOffset>
                </wp:positionH>
                <wp:positionV relativeFrom="paragraph">
                  <wp:posOffset>1245870</wp:posOffset>
                </wp:positionV>
                <wp:extent cx="1371600" cy="830580"/>
                <wp:effectExtent l="5080" t="5080" r="5080" b="5080"/>
                <wp:wrapNone/>
                <wp:docPr id="40" name="Rectangl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Аукцион признается несостоявшимся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8" path="m0,0l-2147483645,0l-2147483645,-2147483646l0,-2147483646xe" fillcolor="white" stroked="t" o:allowincell="f" style="position:absolute;margin-left:225pt;margin-top:98.1pt;width:107.95pt;height:65.3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Аукцион признается несостоявшимся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7465" distR="38100" simplePos="0" locked="0" layoutInCell="0" allowOverlap="1" relativeHeight="43">
                <wp:simplePos x="0" y="0"/>
                <wp:positionH relativeFrom="column">
                  <wp:posOffset>1028700</wp:posOffset>
                </wp:positionH>
                <wp:positionV relativeFrom="paragraph">
                  <wp:posOffset>897255</wp:posOffset>
                </wp:positionV>
                <wp:extent cx="635" cy="228600"/>
                <wp:effectExtent l="37465" t="5080" r="38100" b="0"/>
                <wp:wrapNone/>
                <wp:docPr id="42" name="Lin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70.65pt" to="81pt,88.6pt" ID="Line 29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715" simplePos="0" locked="0" layoutInCell="0" allowOverlap="1" relativeHeight="44">
                <wp:simplePos x="0" y="0"/>
                <wp:positionH relativeFrom="column">
                  <wp:posOffset>800100</wp:posOffset>
                </wp:positionH>
                <wp:positionV relativeFrom="paragraph">
                  <wp:posOffset>723900</wp:posOffset>
                </wp:positionV>
                <wp:extent cx="342900" cy="342900"/>
                <wp:effectExtent l="5080" t="5080" r="5715" b="5080"/>
                <wp:wrapNone/>
                <wp:docPr id="43" name="Oval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 30" path="l-2147483648,-2147483643l-2147483628,-2147483627l-2147483648,-2147483643l-2147483626,-2147483625xe" fillcolor="white" stroked="t" o:allowincell="f" style="position:absolute;margin-left:63pt;margin-top:57pt;width:26.95pt;height:26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37465" distB="38100" distL="5080" distR="0" simplePos="0" locked="0" layoutInCell="0" allowOverlap="1" relativeHeight="46">
                <wp:simplePos x="0" y="0"/>
                <wp:positionH relativeFrom="column">
                  <wp:posOffset>2286000</wp:posOffset>
                </wp:positionH>
                <wp:positionV relativeFrom="paragraph">
                  <wp:posOffset>95250</wp:posOffset>
                </wp:positionV>
                <wp:extent cx="914400" cy="635"/>
                <wp:effectExtent l="5080" t="37465" r="0" b="38100"/>
                <wp:wrapNone/>
                <wp:docPr id="45" name="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7.5pt" to="251.95pt,7.5pt" ID="Line 24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НЕТ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0" distL="37465" distR="38100" simplePos="0" locked="0" layoutInCell="0" allowOverlap="1" relativeHeight="47">
                <wp:simplePos x="0" y="0"/>
                <wp:positionH relativeFrom="column">
                  <wp:posOffset>3543300</wp:posOffset>
                </wp:positionH>
                <wp:positionV relativeFrom="paragraph">
                  <wp:posOffset>83820</wp:posOffset>
                </wp:positionV>
                <wp:extent cx="635" cy="312420"/>
                <wp:effectExtent l="37465" t="5080" r="38100" b="0"/>
                <wp:wrapNone/>
                <wp:docPr id="46" name="Lin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124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6.6pt" to="279pt,31.15pt" ID="Line 31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5080" distB="0" distL="37465" distR="38100" simplePos="0" locked="0" layoutInCell="0" allowOverlap="1" relativeHeight="48">
                <wp:simplePos x="0" y="0"/>
                <wp:positionH relativeFrom="column">
                  <wp:posOffset>1028700</wp:posOffset>
                </wp:positionH>
                <wp:positionV relativeFrom="paragraph">
                  <wp:posOffset>-6350</wp:posOffset>
                </wp:positionV>
                <wp:extent cx="635" cy="340360"/>
                <wp:effectExtent l="37465" t="5080" r="38100" b="0"/>
                <wp:wrapNone/>
                <wp:docPr id="47" name="Lin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0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-0.5pt" to="81pt,26.25pt" ID="Line 32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ДА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5080" distL="5080" distR="5080" simplePos="0" locked="0" layoutInCell="0" allowOverlap="1" relativeHeight="49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2628900" cy="342900"/>
                <wp:effectExtent l="5080" t="5080" r="5080" b="5080"/>
                <wp:wrapNone/>
                <wp:docPr id="48" name="Rectangl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Проведение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3" path="m0,0l-2147483645,0l-2147483645,-2147483646l0,-2147483646xe" fillcolor="white" stroked="t" o:allowincell="f" style="position:absolute;margin-left:-18pt;margin-top:3.5pt;width:206.95pt;height:26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Проведение аукциона (Комиссия)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51">
                <wp:simplePos x="0" y="0"/>
                <wp:positionH relativeFrom="column">
                  <wp:posOffset>2857500</wp:posOffset>
                </wp:positionH>
                <wp:positionV relativeFrom="paragraph">
                  <wp:posOffset>3451860</wp:posOffset>
                </wp:positionV>
                <wp:extent cx="2743200" cy="685800"/>
                <wp:effectExtent l="5080" t="5080" r="5080" b="5080"/>
                <wp:wrapNone/>
                <wp:docPr id="50" name="Rectangl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заявителя от подписания договора аренды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5" path="m0,0l-2147483645,0l-2147483645,-2147483646l0,-2147483646xe" fillcolor="white" stroked="t" o:allowincell="f" style="position:absolute;margin-left:225pt;margin-top:271.8pt;width:215.95pt;height:53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заявителя от подписания договора аренды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53">
                <wp:simplePos x="0" y="0"/>
                <wp:positionH relativeFrom="column">
                  <wp:posOffset>-228600</wp:posOffset>
                </wp:positionH>
                <wp:positionV relativeFrom="paragraph">
                  <wp:posOffset>2028825</wp:posOffset>
                </wp:positionV>
                <wp:extent cx="2628900" cy="914400"/>
                <wp:effectExtent l="5080" t="5080" r="5715" b="0"/>
                <wp:wrapNone/>
                <wp:docPr id="52" name="AutoShap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победителя аукциона и подписание протокола об итогах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37" path="m0,0l21600,0l21600,17322c10800,17322,10800,23922,0,20172xe" fillcolor="white" stroked="t" o:allowincell="f" style="position:absolute;margin-left:-18pt;margin-top:159.75pt;width:206.95pt;height:71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победителя аукциона и подписание протокола об итогах аукциона (Комиссия)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55">
                <wp:simplePos x="0" y="0"/>
                <wp:positionH relativeFrom="column">
                  <wp:posOffset>2971800</wp:posOffset>
                </wp:positionH>
                <wp:positionV relativeFrom="paragraph">
                  <wp:posOffset>2021840</wp:posOffset>
                </wp:positionV>
                <wp:extent cx="2628900" cy="914400"/>
                <wp:effectExtent l="5080" t="5080" r="5715" b="0"/>
                <wp:wrapNone/>
                <wp:docPr id="54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Уведомление о победе в аукционе (лично под расписку либо в течение пяти дней)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38" path="m0,0l21600,0l21600,17322c10800,17322,10800,23922,0,20172xe" fillcolor="white" stroked="t" o:allowincell="f" style="position:absolute;margin-left:234pt;margin-top:159.2pt;width:206.95pt;height:71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Уведомление о победе в аукционе (лично под расписку либо в течение пяти дней)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37465" distR="38100" simplePos="0" locked="0" layoutInCell="0" allowOverlap="1" relativeHeight="57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1828800</wp:posOffset>
                </wp:positionV>
                <wp:extent cx="635" cy="165100"/>
                <wp:effectExtent l="37465" t="5080" r="38100" b="0"/>
                <wp:wrapNone/>
                <wp:docPr id="56" name="Lin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5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144pt" to="81pt,156.95pt" ID="Line 39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7465" distL="5080" distR="0" simplePos="0" locked="0" layoutInCell="0" allowOverlap="1" relativeHeight="58">
                <wp:simplePos x="0" y="0"/>
                <wp:positionH relativeFrom="column">
                  <wp:posOffset>2400300</wp:posOffset>
                </wp:positionH>
                <wp:positionV relativeFrom="paragraph">
                  <wp:posOffset>2255520</wp:posOffset>
                </wp:positionV>
                <wp:extent cx="571500" cy="635"/>
                <wp:effectExtent l="5080" t="38100" r="0" b="37465"/>
                <wp:wrapNone/>
                <wp:docPr id="57" name="Lin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177.6pt" to="233.95pt,177.6pt" ID="Line 40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59">
                <wp:simplePos x="0" y="0"/>
                <wp:positionH relativeFrom="column">
                  <wp:posOffset>1028700</wp:posOffset>
                </wp:positionH>
                <wp:positionV relativeFrom="paragraph">
                  <wp:posOffset>3153410</wp:posOffset>
                </wp:positionV>
                <wp:extent cx="635" cy="189230"/>
                <wp:effectExtent l="37465" t="5080" r="38100" b="635"/>
                <wp:wrapNone/>
                <wp:docPr id="58" name="Lin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89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248.3pt" to="81pt,263.15pt" ID="Line 41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3175" distL="5080" distR="635" simplePos="0" locked="0" layoutInCell="0" allowOverlap="1" relativeHeight="60">
                <wp:simplePos x="0" y="0"/>
                <wp:positionH relativeFrom="column">
                  <wp:posOffset>2400300</wp:posOffset>
                </wp:positionH>
                <wp:positionV relativeFrom="paragraph">
                  <wp:posOffset>2921635</wp:posOffset>
                </wp:positionV>
                <wp:extent cx="914400" cy="415290"/>
                <wp:effectExtent l="5080" t="5080" r="635" b="3175"/>
                <wp:wrapNone/>
                <wp:docPr id="59" name="Lin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54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230.05pt" to="260.95pt,262.7pt" ID="Line 42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6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755650</wp:posOffset>
                </wp:positionV>
                <wp:extent cx="2628900" cy="914400"/>
                <wp:effectExtent l="5080" t="5080" r="5715" b="0"/>
                <wp:wrapNone/>
                <wp:docPr id="60" name="AutoShap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победителя аукциона и подписание протокола об итогах аукциона (Комиссия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4" path="m0,0l21600,0l21600,17322c10800,17322,10800,23922,0,20172xe" fillcolor="white" stroked="t" o:allowincell="f" style="position:absolute;margin-left:-18pt;margin-top:59.5pt;width:206.95pt;height:71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победителя аукциона и подписание протокола об итогах аукциона (Комиссия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63">
                <wp:simplePos x="0" y="0"/>
                <wp:positionH relativeFrom="column">
                  <wp:posOffset>-228600</wp:posOffset>
                </wp:positionH>
                <wp:positionV relativeFrom="paragraph">
                  <wp:posOffset>3451860</wp:posOffset>
                </wp:positionV>
                <wp:extent cx="2628900" cy="571500"/>
                <wp:effectExtent l="5080" t="5080" r="5715" b="0"/>
                <wp:wrapNone/>
                <wp:docPr id="62" name="AutoShap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Подписание победителем аукциона договора аренды </w:t>
                            </w:r>
                          </w:p>
                          <w:p>
                            <w:pPr>
                              <w:pStyle w:val="Style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3" path="m0,0l21600,0l21600,17322c10800,17322,10800,23922,0,20172xe" fillcolor="white" stroked="t" o:allowincell="f" style="position:absolute;margin-left:-18pt;margin-top:271.8pt;width:206.95pt;height:44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Подписание победителем аукциона договора аренды </w:t>
                      </w:r>
                    </w:p>
                    <w:p>
                      <w:pPr>
                        <w:pStyle w:val="Style21"/>
                        <w:rPr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5080" distR="5715" simplePos="0" locked="0" layoutInCell="0" allowOverlap="1" relativeHeight="65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</wp:posOffset>
                </wp:positionV>
                <wp:extent cx="2628900" cy="1143000"/>
                <wp:effectExtent l="5080" t="5080" r="5715" b="0"/>
                <wp:wrapNone/>
                <wp:docPr id="64" name="AutoShap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1430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 документами возвращается сопроводительным письмом заявителю муниципальной услуги.</w:t>
                            </w:r>
                          </w:p>
                          <w:p>
                            <w:pPr>
                              <w:pStyle w:val="Style21"/>
                              <w:rPr>
                                <w:szCs w:val="2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36" path="m0,0l21600,0l21600,17322c10800,17322,10800,23922,0,20172xe" fillcolor="white" stroked="t" o:allowincell="f" style="position:absolute;margin-left:216pt;margin-top:5.4pt;width:206.95pt;height:89.95pt;mso-wrap-style:square;v-text-anchor:top" type="_x0000_t11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 документами возвращается сопроводительным письмом заявителю муниципальной услуги.</w:t>
                      </w:r>
                    </w:p>
                    <w:p>
                      <w:pPr>
                        <w:pStyle w:val="Style21"/>
                        <w:rPr>
                          <w:szCs w:val="2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37465" distR="38100" simplePos="0" locked="0" layoutInCell="0" allowOverlap="1" relativeHeight="67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457200</wp:posOffset>
                </wp:positionV>
                <wp:extent cx="635" cy="228600"/>
                <wp:effectExtent l="37465" t="5080" r="38100" b="0"/>
                <wp:wrapNone/>
                <wp:docPr id="66" name="Lin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36pt" to="81pt,53.95pt" ID="Line 34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5080" distB="0" distL="37465" distR="38100" simplePos="0" locked="0" layoutInCell="0" allowOverlap="1" relativeHeight="68">
                <wp:simplePos x="0" y="0"/>
                <wp:positionH relativeFrom="column">
                  <wp:posOffset>4229100</wp:posOffset>
                </wp:positionH>
                <wp:positionV relativeFrom="paragraph">
                  <wp:posOffset>114935</wp:posOffset>
                </wp:positionV>
                <wp:extent cx="635" cy="228600"/>
                <wp:effectExtent l="37465" t="5080" r="38100" b="0"/>
                <wp:wrapNone/>
                <wp:docPr id="67" name="Lin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.05pt" to="333pt,27pt" ID="Line 4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0" allowOverlap="1" relativeHeight="69">
                <wp:simplePos x="0" y="0"/>
                <wp:positionH relativeFrom="column">
                  <wp:posOffset>2857500</wp:posOffset>
                </wp:positionH>
                <wp:positionV relativeFrom="paragraph">
                  <wp:posOffset>413385</wp:posOffset>
                </wp:positionV>
                <wp:extent cx="2737485" cy="1028700"/>
                <wp:effectExtent l="5715" t="5080" r="4445" b="5080"/>
                <wp:wrapNone/>
                <wp:docPr id="68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44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6" path="m0,0l-2147483645,0l-2147483645,-2147483646l0,-2147483646xe" fillcolor="white" stroked="t" o:allowincell="f" style="position:absolute;margin-left:225pt;margin-top:32.55pt;width:215.5pt;height:80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71">
                <wp:simplePos x="0" y="0"/>
                <wp:positionH relativeFrom="column">
                  <wp:posOffset>-228600</wp:posOffset>
                </wp:positionH>
                <wp:positionV relativeFrom="paragraph">
                  <wp:posOffset>264160</wp:posOffset>
                </wp:positionV>
                <wp:extent cx="2628900" cy="1371600"/>
                <wp:effectExtent l="5080" t="5080" r="5080" b="5080"/>
                <wp:wrapNone/>
                <wp:docPr id="70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fillcolor="white" stroked="t" o:allowincell="f" style="position:absolute;margin-left:-18pt;margin-top:20.8pt;width:206.95pt;height:107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0" allowOverlap="1" relativeHeight="73">
                <wp:simplePos x="0" y="0"/>
                <wp:positionH relativeFrom="column">
                  <wp:posOffset>-228600</wp:posOffset>
                </wp:positionH>
                <wp:positionV relativeFrom="paragraph">
                  <wp:posOffset>2067560</wp:posOffset>
                </wp:positionV>
                <wp:extent cx="3657600" cy="457200"/>
                <wp:effectExtent l="5080" t="5080" r="5715" b="5715"/>
                <wp:wrapNone/>
                <wp:docPr id="72" name="AutoShape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Окончание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8" path="l-2147483647,-2147483647l-2147483636,-2147483635l-2147483646,0l-2147483647,-2147483647l-2147483634,-2147483633l-2147483637,-2147483645l-2147483647,-2147483647xe" fillcolor="white" stroked="t" o:allowincell="f" style="position:absolute;margin-left:-18pt;margin-top:162.8pt;width:287.95pt;height:35.95pt;mso-wrap-style:square;v-text-anchor:top" type="_x0000_t17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Окончание процедуры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75">
                <wp:simplePos x="0" y="0"/>
                <wp:positionH relativeFrom="column">
                  <wp:posOffset>1028700</wp:posOffset>
                </wp:positionH>
                <wp:positionV relativeFrom="paragraph">
                  <wp:posOffset>1804035</wp:posOffset>
                </wp:positionV>
                <wp:extent cx="635" cy="237490"/>
                <wp:effectExtent l="37465" t="5080" r="38100" b="635"/>
                <wp:wrapNone/>
                <wp:docPr id="74" name="Lin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37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142.05pt" to="81pt,160.7pt" ID="Line 49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76">
                <wp:simplePos x="0" y="0"/>
                <wp:positionH relativeFrom="column">
                  <wp:posOffset>3086100</wp:posOffset>
                </wp:positionH>
                <wp:positionV relativeFrom="paragraph">
                  <wp:posOffset>1486535</wp:posOffset>
                </wp:positionV>
                <wp:extent cx="635" cy="466090"/>
                <wp:effectExtent l="37465" t="5080" r="38100" b="635"/>
                <wp:wrapNone/>
                <wp:docPr id="75" name="Lin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66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117.05pt" to="243pt,153.7pt" ID="Line 50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77">
                <wp:simplePos x="0" y="0"/>
                <wp:positionH relativeFrom="column">
                  <wp:posOffset>1028700</wp:posOffset>
                </wp:positionH>
                <wp:positionV relativeFrom="paragraph">
                  <wp:posOffset>635</wp:posOffset>
                </wp:positionV>
                <wp:extent cx="635" cy="228600"/>
                <wp:effectExtent l="37465" t="5080" r="38100" b="635"/>
                <wp:wrapNone/>
                <wp:docPr id="76" name="Lin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0.05pt" to="81pt,18pt" ID="Line 51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  <w:t xml:space="preserve">Приложение № 3 к  Административному регламенту  </w:t>
      </w:r>
    </w:p>
    <w:p>
      <w:pPr>
        <w:pStyle w:val="Normal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b/>
          <w:sz w:val="24"/>
          <w:szCs w:val="24"/>
        </w:rPr>
        <w:t>Заключение договоров  аренды без проведения торгов</w:t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5080" distB="5715" distL="5080" distR="5080" simplePos="0" locked="0" layoutInCell="0" allowOverlap="1" relativeHeight="78">
                <wp:simplePos x="0" y="0"/>
                <wp:positionH relativeFrom="column">
                  <wp:posOffset>953770</wp:posOffset>
                </wp:positionH>
                <wp:positionV relativeFrom="paragraph">
                  <wp:posOffset>149225</wp:posOffset>
                </wp:positionV>
                <wp:extent cx="4076700" cy="590550"/>
                <wp:effectExtent l="5080" t="5080" r="5080" b="5715"/>
                <wp:wrapNone/>
                <wp:docPr id="77" name="AutoShap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640" cy="590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Обращение заявителя по вопросам предоставления муниципальной услуги</w:t>
                            </w:r>
                          </w:p>
                          <w:p>
                            <w:pPr>
                              <w:pStyle w:val="Style21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l18125,qx@4@5qy@6@7l3475,21600qx@8@9qy@10@11xe">
                <v:stroke joinstyle="miter"/>
                <v:formulas>
                  <v:f eqn="val 1018"/>
                  <v:f eqn="val 20582"/>
                  <v:f eqn="val 3163"/>
                  <v:f eqn="val 18437"/>
                  <v:f eqn="sum 3475 18125 0"/>
                  <v:f eqn="sum 10800 0 0"/>
                  <v:f eqn="sum 0 @4 3475"/>
                  <v:f eqn="sum 10800 @5 0"/>
                  <v:f eqn="sum 0 3475 3475"/>
                  <v:f eqn="sum 0 21600 10800"/>
                  <v:f eqn="sum 3475 @8 0"/>
                  <v:f eqn="sum 0 @9 10800"/>
                </v:formulas>
                <v:path gradientshapeok="t" o:connecttype="rect" textboxrect="@0,@2,@1,@3"/>
              </v:shapetype>
              <v:shape id="shape_0" ID="AutoShape 52" path="m3475,0l18125,0l3475,10800l-2147483636,-2147483635l3475,21600xe" fillcolor="white" stroked="t" o:allowincell="f" style="position:absolute;margin-left:75.1pt;margin-top:11.75pt;width:320.95pt;height:46.45pt;mso-wrap-style:square;v-text-anchor:top" type="_x0000_t11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Обращение заявителя по вопросам предоставления муниципальной услуги</w:t>
                      </w:r>
                    </w:p>
                    <w:p>
                      <w:pPr>
                        <w:pStyle w:val="Style21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0" allowOverlap="1" relativeHeight="80">
                <wp:simplePos x="0" y="0"/>
                <wp:positionH relativeFrom="column">
                  <wp:posOffset>995045</wp:posOffset>
                </wp:positionH>
                <wp:positionV relativeFrom="paragraph">
                  <wp:posOffset>1682115</wp:posOffset>
                </wp:positionV>
                <wp:extent cx="4029075" cy="312420"/>
                <wp:effectExtent l="5715" t="5080" r="4445" b="5080"/>
                <wp:wrapNone/>
                <wp:docPr id="79" name="Text Box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3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Прием заявления и документов на получение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3" path="m0,0l-2147483645,0l-2147483645,-2147483646l0,-2147483646xe" fillcolor="white" stroked="t" o:allowincell="f" style="position:absolute;margin-left:78.35pt;margin-top:132.45pt;width:317.2pt;height:24.5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Прием заявления и документов на получение муниципальной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5080" distL="37465" distR="38100" simplePos="0" locked="0" layoutInCell="0" allowOverlap="1" relativeHeight="82">
                <wp:simplePos x="0" y="0"/>
                <wp:positionH relativeFrom="column">
                  <wp:posOffset>5240020</wp:posOffset>
                </wp:positionH>
                <wp:positionV relativeFrom="paragraph">
                  <wp:posOffset>1303655</wp:posOffset>
                </wp:positionV>
                <wp:extent cx="635" cy="1254125"/>
                <wp:effectExtent l="37465" t="635" r="38100" b="5080"/>
                <wp:wrapNone/>
                <wp:docPr id="81" name="Lin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1254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2.6pt,102.65pt" to="412.6pt,201.35pt" ID="Line 54" stroked="t" o:allowincell="f" style="position:absolute;flip:y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8100" distR="37465" simplePos="0" locked="0" layoutInCell="0" allowOverlap="1" relativeHeight="83">
                <wp:simplePos x="0" y="0"/>
                <wp:positionH relativeFrom="column">
                  <wp:posOffset>2966085</wp:posOffset>
                </wp:positionH>
                <wp:positionV relativeFrom="paragraph">
                  <wp:posOffset>1457960</wp:posOffset>
                </wp:positionV>
                <wp:extent cx="635" cy="228600"/>
                <wp:effectExtent l="38100" t="5080" r="37465" b="635"/>
                <wp:wrapNone/>
                <wp:docPr id="82" name="Lin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55pt,114.8pt" to="233.55pt,132.75pt" ID="Line 5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0" allowOverlap="1" relativeHeight="84">
                <wp:simplePos x="0" y="0"/>
                <wp:positionH relativeFrom="column">
                  <wp:posOffset>995045</wp:posOffset>
                </wp:positionH>
                <wp:positionV relativeFrom="paragraph">
                  <wp:posOffset>1062990</wp:posOffset>
                </wp:positionV>
                <wp:extent cx="4029075" cy="403860"/>
                <wp:effectExtent l="5715" t="5080" r="4445" b="5080"/>
                <wp:wrapNone/>
                <wp:docPr id="83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40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Консультирование заявителя по вопросам предоставления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path="m0,0l-2147483645,0l-2147483645,-2147483646l0,-2147483646xe" fillcolor="white" stroked="t" o:allowincell="f" style="position:absolute;margin-left:78.35pt;margin-top:83.7pt;width:317.2pt;height:31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Консультирование заявителя по вопросам предоставления муниципальной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8100" distR="37465" simplePos="0" locked="0" layoutInCell="0" allowOverlap="1" relativeHeight="86">
                <wp:simplePos x="0" y="0"/>
                <wp:positionH relativeFrom="column">
                  <wp:posOffset>2966085</wp:posOffset>
                </wp:positionH>
                <wp:positionV relativeFrom="paragraph">
                  <wp:posOffset>838835</wp:posOffset>
                </wp:positionV>
                <wp:extent cx="635" cy="228600"/>
                <wp:effectExtent l="38100" t="5080" r="37465" b="0"/>
                <wp:wrapNone/>
                <wp:docPr id="85" name="Lin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55pt,66.05pt" to="233.55pt,84pt" ID="Line 57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7465" distL="0" distR="5080" simplePos="0" locked="0" layoutInCell="0" allowOverlap="1" relativeHeight="87">
                <wp:simplePos x="0" y="0"/>
                <wp:positionH relativeFrom="column">
                  <wp:posOffset>4938395</wp:posOffset>
                </wp:positionH>
                <wp:positionV relativeFrom="paragraph">
                  <wp:posOffset>1303655</wp:posOffset>
                </wp:positionV>
                <wp:extent cx="301625" cy="635"/>
                <wp:effectExtent l="0" t="38100" r="5080" b="37465"/>
                <wp:wrapNone/>
                <wp:docPr id="86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6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58" stroked="t" o:allowincell="f" style="position:absolute;margin-left:388.85pt;margin-top:102.65pt;width:23.7pt;height:0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←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5080" distB="5080" distL="5080" distR="5080" simplePos="0" locked="0" layoutInCell="0" allowOverlap="1" relativeHeight="88">
                <wp:simplePos x="0" y="0"/>
                <wp:positionH relativeFrom="column">
                  <wp:posOffset>6286500</wp:posOffset>
                </wp:positionH>
                <wp:positionV relativeFrom="paragraph">
                  <wp:posOffset>5770245</wp:posOffset>
                </wp:positionV>
                <wp:extent cx="635" cy="0"/>
                <wp:effectExtent l="5080" t="5080" r="5080" b="5080"/>
                <wp:wrapNone/>
                <wp:docPr id="87" name="Lin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5pt,454.35pt" to="495pt,454.35pt" ID="Line 59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0" allowOverlap="1" relativeHeight="89">
                <wp:simplePos x="0" y="0"/>
                <wp:positionH relativeFrom="column">
                  <wp:posOffset>1181100</wp:posOffset>
                </wp:positionH>
                <wp:positionV relativeFrom="paragraph">
                  <wp:posOffset>1416685</wp:posOffset>
                </wp:positionV>
                <wp:extent cx="3757295" cy="429895"/>
                <wp:effectExtent l="5715" t="5715" r="4445" b="4445"/>
                <wp:wrapNone/>
                <wp:docPr id="88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7320" cy="4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1"/>
                              <w:tabs>
                                <w:tab w:val="clear" w:pos="708"/>
                                <w:tab w:val="left" w:pos="540" w:leader="none"/>
                              </w:tabs>
                              <w:ind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Проверка документов на установление наличия</w:t>
                            </w:r>
                          </w:p>
                          <w:p>
                            <w:pPr>
                              <w:pStyle w:val="ConsPlusNormal1"/>
                              <w:tabs>
                                <w:tab w:val="clear" w:pos="708"/>
                                <w:tab w:val="left" w:pos="540" w:leader="none"/>
                              </w:tabs>
                              <w:ind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права на получение муниципальной услуги</w:t>
                            </w:r>
                          </w:p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fillcolor="white" stroked="t" o:allowincell="f" style="position:absolute;margin-left:93pt;margin-top:111.55pt;width:295.8pt;height:33.8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sPlusNormal1"/>
                        <w:tabs>
                          <w:tab w:val="clear" w:pos="708"/>
                          <w:tab w:val="left" w:pos="540" w:leader="none"/>
                        </w:tabs>
                        <w:ind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Проверка документов на установление наличия</w:t>
                      </w:r>
                    </w:p>
                    <w:p>
                      <w:pPr>
                        <w:pStyle w:val="ConsPlusNormal1"/>
                        <w:tabs>
                          <w:tab w:val="clear" w:pos="708"/>
                          <w:tab w:val="left" w:pos="540" w:leader="none"/>
                        </w:tabs>
                        <w:ind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права на получение муниципальной услуги</w:t>
                      </w:r>
                    </w:p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91">
                <wp:simplePos x="0" y="0"/>
                <wp:positionH relativeFrom="column">
                  <wp:posOffset>995045</wp:posOffset>
                </wp:positionH>
                <wp:positionV relativeFrom="paragraph">
                  <wp:posOffset>2625725</wp:posOffset>
                </wp:positionV>
                <wp:extent cx="512445" cy="635"/>
                <wp:effectExtent l="5080" t="5080" r="5080" b="5080"/>
                <wp:wrapNone/>
                <wp:docPr id="90" name="Lin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2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35pt,206.75pt" to="118.65pt,206.75pt" ID="Line 61" stroked="t" o:allowincell="f" style="position:absolute;flip:x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8100" distR="38100" simplePos="0" locked="0" layoutInCell="0" allowOverlap="1" relativeHeight="92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0" cy="545465"/>
                <wp:effectExtent l="38100" t="5080" r="38100" b="635"/>
                <wp:wrapNone/>
                <wp:docPr id="91" name="Line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75pt,206.75pt" to="78.75pt,249.65pt" ID="Line 62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0" allowOverlap="1" relativeHeight="93">
                <wp:simplePos x="0" y="0"/>
                <wp:positionH relativeFrom="column">
                  <wp:posOffset>-5080</wp:posOffset>
                </wp:positionH>
                <wp:positionV relativeFrom="paragraph">
                  <wp:posOffset>3100705</wp:posOffset>
                </wp:positionV>
                <wp:extent cx="2171700" cy="598805"/>
                <wp:effectExtent l="5080" t="5715" r="5080" b="4445"/>
                <wp:wrapNone/>
                <wp:docPr id="92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fillcolor="white" stroked="t" o:allowincell="f" style="position:absolute;margin-left:-0.4pt;margin-top:244.15pt;width:170.95pt;height:47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решения о предоставлении муниципальной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4445" simplePos="0" locked="0" layoutInCell="0" allowOverlap="1" relativeHeight="95">
                <wp:simplePos x="0" y="0"/>
                <wp:positionH relativeFrom="column">
                  <wp:posOffset>-119380</wp:posOffset>
                </wp:positionH>
                <wp:positionV relativeFrom="paragraph">
                  <wp:posOffset>3956685</wp:posOffset>
                </wp:positionV>
                <wp:extent cx="2333625" cy="812165"/>
                <wp:effectExtent l="5715" t="5715" r="4445" b="5080"/>
                <wp:wrapNone/>
                <wp:docPr id="94" name="AutoShap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12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договора аренды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муниципального имущества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64" path="m3475,0l18125,0l3475,10800l-2147483636,-2147483635l3475,21600xe" fillcolor="white" stroked="t" o:allowincell="f" style="position:absolute;margin-left:-9.4pt;margin-top:311.55pt;width:183.7pt;height:63.9pt;mso-wrap-style:square;v-text-anchor:top" type="_x0000_t11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договора аренды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муниципального имущества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635" distL="38100" distR="38100" simplePos="0" locked="0" layoutInCell="0" allowOverlap="1" relativeHeight="97">
                <wp:simplePos x="0" y="0"/>
                <wp:positionH relativeFrom="column">
                  <wp:posOffset>1000125</wp:posOffset>
                </wp:positionH>
                <wp:positionV relativeFrom="paragraph">
                  <wp:posOffset>3722370</wp:posOffset>
                </wp:positionV>
                <wp:extent cx="0" cy="228600"/>
                <wp:effectExtent l="38100" t="5080" r="38100" b="635"/>
                <wp:wrapNone/>
                <wp:docPr id="96" name="Lin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75pt,293.1pt" to="78.75pt,311.05pt" ID="Line 6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98">
                <wp:simplePos x="0" y="0"/>
                <wp:positionH relativeFrom="column">
                  <wp:posOffset>4431030</wp:posOffset>
                </wp:positionH>
                <wp:positionV relativeFrom="paragraph">
                  <wp:posOffset>772795</wp:posOffset>
                </wp:positionV>
                <wp:extent cx="808990" cy="635"/>
                <wp:effectExtent l="5080" t="5080" r="5080" b="5080"/>
                <wp:wrapNone/>
                <wp:docPr id="97" name="Lin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8.9pt,60.85pt" to="412.55pt,60.85pt" ID="Line 6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99">
                <wp:simplePos x="0" y="0"/>
                <wp:positionH relativeFrom="column">
                  <wp:posOffset>4431030</wp:posOffset>
                </wp:positionH>
                <wp:positionV relativeFrom="paragraph">
                  <wp:posOffset>483870</wp:posOffset>
                </wp:positionV>
                <wp:extent cx="412115" cy="222885"/>
                <wp:effectExtent l="635" t="635" r="0" b="0"/>
                <wp:wrapNone/>
                <wp:docPr id="98" name="Text Box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7" path="m0,0l-2147483645,0l-2147483645,-2147483646l0,-2147483646xe" fillcolor="white" stroked="f" o:allowincell="f" style="position:absolute;margin-left:348.9pt;margin-top:38.1pt;width:32.4pt;height:17.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01">
                <wp:simplePos x="0" y="0"/>
                <wp:positionH relativeFrom="column">
                  <wp:posOffset>887730</wp:posOffset>
                </wp:positionH>
                <wp:positionV relativeFrom="paragraph">
                  <wp:posOffset>483870</wp:posOffset>
                </wp:positionV>
                <wp:extent cx="571500" cy="222885"/>
                <wp:effectExtent l="0" t="635" r="0" b="0"/>
                <wp:wrapNone/>
                <wp:docPr id="100" name="Text Box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8" path="m0,0l-2147483645,0l-2147483645,-2147483646l0,-2147483646xe" fillcolor="white" stroked="f" o:allowincell="f" style="position:absolute;margin-left:69.9pt;margin-top:38.1pt;width:44.95pt;height:17.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715" distL="15240" distR="15875" simplePos="0" locked="0" layoutInCell="0" allowOverlap="1" relativeHeight="103">
                <wp:simplePos x="0" y="0"/>
                <wp:positionH relativeFrom="column">
                  <wp:posOffset>1459230</wp:posOffset>
                </wp:positionH>
                <wp:positionV relativeFrom="paragraph">
                  <wp:posOffset>264795</wp:posOffset>
                </wp:positionV>
                <wp:extent cx="2971800" cy="979170"/>
                <wp:effectExtent l="15240" t="5080" r="15875" b="5715"/>
                <wp:wrapNone/>
                <wp:docPr id="102" name="AutoShap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79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надлежаще оформленных документов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AutoShape 69" path="m0,1l1,0l2,1l1,2xe" fillcolor="white" stroked="t" o:allowincell="f" style="position:absolute;margin-left:114.9pt;margin-top:20.85pt;width:233.95pt;height:77.05pt;mso-wrap-style:square;v-text-anchor:top" type="_x0000_t11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надлежаще оформленных документов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5715" distL="11430" distR="12065" simplePos="0" locked="0" layoutInCell="0" allowOverlap="1" relativeHeight="105">
                <wp:simplePos x="0" y="0"/>
                <wp:positionH relativeFrom="column">
                  <wp:posOffset>1525270</wp:posOffset>
                </wp:positionH>
                <wp:positionV relativeFrom="paragraph">
                  <wp:posOffset>2042795</wp:posOffset>
                </wp:positionV>
                <wp:extent cx="2739390" cy="1260475"/>
                <wp:effectExtent l="11430" t="6350" r="12065" b="5715"/>
                <wp:wrapNone/>
                <wp:docPr id="104" name="AutoShap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240" cy="1260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права на получение муниципальной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70" path="m0,1l1,0l2,1l1,2xe" fillcolor="white" stroked="t" o:allowincell="f" style="position:absolute;margin-left:120.1pt;margin-top:160.85pt;width:215.65pt;height:99.2pt;mso-wrap-style:square;v-text-anchor:top" type="_x0000_t11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права на получение муниципальной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услуги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0" distL="38100" distR="38100" simplePos="0" locked="0" layoutInCell="0" allowOverlap="1" relativeHeight="107">
                <wp:simplePos x="0" y="0"/>
                <wp:positionH relativeFrom="column">
                  <wp:posOffset>2890520</wp:posOffset>
                </wp:positionH>
                <wp:positionV relativeFrom="paragraph">
                  <wp:posOffset>1799590</wp:posOffset>
                </wp:positionV>
                <wp:extent cx="0" cy="266700"/>
                <wp:effectExtent l="38100" t="5080" r="38100" b="0"/>
                <wp:wrapNone/>
                <wp:docPr id="106" name="Line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6pt,141.7pt" to="227.6pt,162.65pt" ID="Line 71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08">
                <wp:simplePos x="0" y="0"/>
                <wp:positionH relativeFrom="column">
                  <wp:posOffset>4264660</wp:posOffset>
                </wp:positionH>
                <wp:positionV relativeFrom="paragraph">
                  <wp:posOffset>2625725</wp:posOffset>
                </wp:positionV>
                <wp:extent cx="673735" cy="635"/>
                <wp:effectExtent l="5080" t="5080" r="5080" b="5080"/>
                <wp:wrapNone/>
                <wp:docPr id="107" name="Lin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5.8pt,206.75pt" to="388.8pt,206.75pt" ID="Line 72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109">
                <wp:simplePos x="0" y="0"/>
                <wp:positionH relativeFrom="column">
                  <wp:posOffset>4938395</wp:posOffset>
                </wp:positionH>
                <wp:positionV relativeFrom="paragraph">
                  <wp:posOffset>2625725</wp:posOffset>
                </wp:positionV>
                <wp:extent cx="635" cy="545465"/>
                <wp:effectExtent l="37465" t="5080" r="38100" b="635"/>
                <wp:wrapNone/>
                <wp:docPr id="108" name="Lin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5pt,206.75pt" to="388.85pt,249.65pt" ID="Line 73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10">
                <wp:simplePos x="0" y="0"/>
                <wp:positionH relativeFrom="column">
                  <wp:posOffset>995045</wp:posOffset>
                </wp:positionH>
                <wp:positionV relativeFrom="paragraph">
                  <wp:posOffset>772795</wp:posOffset>
                </wp:positionV>
                <wp:extent cx="464185" cy="635"/>
                <wp:effectExtent l="5080" t="5080" r="5080" b="5080"/>
                <wp:wrapNone/>
                <wp:docPr id="109" name="Lin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35pt,60.85pt" to="114.85pt,60.85pt" ID="Line 74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7465" distL="5080" distR="0" simplePos="0" locked="0" layoutInCell="0" allowOverlap="1" relativeHeight="111">
                <wp:simplePos x="0" y="0"/>
                <wp:positionH relativeFrom="column">
                  <wp:posOffset>1000125</wp:posOffset>
                </wp:positionH>
                <wp:positionV relativeFrom="paragraph">
                  <wp:posOffset>1577975</wp:posOffset>
                </wp:positionV>
                <wp:extent cx="180975" cy="635"/>
                <wp:effectExtent l="5080" t="38100" r="0" b="37465"/>
                <wp:wrapNone/>
                <wp:docPr id="110" name="Line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75pt,124.25pt" to="92.95pt,124.25pt" ID="Line 75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12">
                <wp:simplePos x="0" y="0"/>
                <wp:positionH relativeFrom="column">
                  <wp:posOffset>984885</wp:posOffset>
                </wp:positionH>
                <wp:positionV relativeFrom="paragraph">
                  <wp:posOffset>772795</wp:posOffset>
                </wp:positionV>
                <wp:extent cx="5080" cy="739140"/>
                <wp:effectExtent l="5080" t="5080" r="5080" b="5080"/>
                <wp:wrapNone/>
                <wp:docPr id="111" name="Lin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7390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.55pt,60.85pt" to="77.9pt,119pt" ID="Line 7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635" distL="37465" distR="38100" simplePos="0" locked="0" layoutInCell="0" allowOverlap="1" relativeHeight="113">
                <wp:simplePos x="0" y="0"/>
                <wp:positionH relativeFrom="column">
                  <wp:posOffset>2966085</wp:posOffset>
                </wp:positionH>
                <wp:positionV relativeFrom="paragraph">
                  <wp:posOffset>2540</wp:posOffset>
                </wp:positionV>
                <wp:extent cx="635" cy="266700"/>
                <wp:effectExtent l="37465" t="5080" r="38100" b="635"/>
                <wp:wrapNone/>
                <wp:docPr id="112" name="Lin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55pt,0.2pt" to="233.55pt,21.15pt" ID="Line 77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715" distB="5080" distL="5080" distR="5080" simplePos="0" locked="0" layoutInCell="0" allowOverlap="1" relativeHeight="114">
                <wp:simplePos x="0" y="0"/>
                <wp:positionH relativeFrom="column">
                  <wp:posOffset>3855085</wp:posOffset>
                </wp:positionH>
                <wp:positionV relativeFrom="paragraph">
                  <wp:posOffset>3999865</wp:posOffset>
                </wp:positionV>
                <wp:extent cx="2171700" cy="768985"/>
                <wp:effectExtent l="5080" t="5715" r="5080" b="5080"/>
                <wp:wrapNone/>
                <wp:docPr id="113" name="AutoShape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7689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уведомления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</w:rP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78" path="m3475,0l18125,0l3475,10800l-2147483636,-2147483635l3475,21600xe" fillcolor="white" stroked="t" o:allowincell="f" style="position:absolute;margin-left:303.55pt;margin-top:314.95pt;width:170.95pt;height:60.5pt;mso-wrap-style:square;v-text-anchor:top" type="_x0000_t11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уведомления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</w:rPr>
                        <w:t>об отказе в предоставлении муниципальной услуги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6">
                <wp:simplePos x="0" y="0"/>
                <wp:positionH relativeFrom="column">
                  <wp:posOffset>953770</wp:posOffset>
                </wp:positionH>
                <wp:positionV relativeFrom="paragraph">
                  <wp:posOffset>2244090</wp:posOffset>
                </wp:positionV>
                <wp:extent cx="571500" cy="342900"/>
                <wp:effectExtent l="0" t="0" r="0" b="0"/>
                <wp:wrapNone/>
                <wp:docPr id="115" name="Text Box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9" path="m0,0l-2147483645,0l-2147483645,-2147483646l0,-2147483646xe" fillcolor="white" stroked="f" o:allowincell="f" style="position:absolute;margin-left:75.1pt;margin-top:176.7pt;width:44.95pt;height:26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18">
                <wp:simplePos x="0" y="0"/>
                <wp:positionH relativeFrom="column">
                  <wp:posOffset>4326255</wp:posOffset>
                </wp:positionH>
                <wp:positionV relativeFrom="paragraph">
                  <wp:posOffset>2340610</wp:posOffset>
                </wp:positionV>
                <wp:extent cx="516890" cy="222885"/>
                <wp:effectExtent l="0" t="635" r="0" b="0"/>
                <wp:wrapNone/>
                <wp:docPr id="117" name="Text Box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96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0" path="m0,0l-2147483645,0l-2147483645,-2147483646l0,-2147483646xe" fillcolor="white" stroked="f" o:allowincell="f" style="position:absolute;margin-left:340.65pt;margin-top:184.3pt;width:40.65pt;height:17.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0" allowOverlap="1" relativeHeight="120">
                <wp:simplePos x="0" y="0"/>
                <wp:positionH relativeFrom="column">
                  <wp:posOffset>3855085</wp:posOffset>
                </wp:positionH>
                <wp:positionV relativeFrom="paragraph">
                  <wp:posOffset>3100705</wp:posOffset>
                </wp:positionV>
                <wp:extent cx="2102485" cy="598805"/>
                <wp:effectExtent l="5715" t="5715" r="4445" b="4445"/>
                <wp:wrapNone/>
                <wp:docPr id="119" name="Text Box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>
                            <w:pPr>
                              <w:pStyle w:val="Style21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1" path="m0,0l-2147483645,0l-2147483645,-2147483646l0,-2147483646xe" fillcolor="white" stroked="t" o:allowincell="f" style="position:absolute;margin-left:303.55pt;margin-top:244.15pt;width:165.5pt;height:47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>
                      <w:pPr>
                        <w:pStyle w:val="Style21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0" distL="37465" distR="38100" simplePos="0" locked="0" layoutInCell="0" allowOverlap="1" relativeHeight="122">
                <wp:simplePos x="0" y="0"/>
                <wp:positionH relativeFrom="column">
                  <wp:posOffset>4938395</wp:posOffset>
                </wp:positionH>
                <wp:positionV relativeFrom="paragraph">
                  <wp:posOffset>3722370</wp:posOffset>
                </wp:positionV>
                <wp:extent cx="635" cy="271780"/>
                <wp:effectExtent l="37465" t="5080" r="38100" b="0"/>
                <wp:wrapNone/>
                <wp:docPr id="121" name="Line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718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85pt,293.1pt" to="388.85pt,314.45pt" ID="Line 82" stroked="t" o:allowincell="f" style="position:absolute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23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566420" cy="635"/>
                <wp:effectExtent l="5080" t="5080" r="5080" b="5080"/>
                <wp:wrapNone/>
                <wp:docPr id="122" name="Line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75pt,206.75pt" to="123.3pt,206.75pt" ID="Line 8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66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620" w:firstLine="2142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4b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4">
    <w:name w:val="Heading 4"/>
    <w:basedOn w:val="Normal"/>
    <w:next w:val="Normal"/>
    <w:link w:val="41"/>
    <w:semiHidden/>
    <w:unhideWhenUsed/>
    <w:qFormat/>
    <w:rsid w:val="00014b71"/>
    <w:pPr>
      <w:keepNext w:val="true"/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semiHidden/>
    <w:qFormat/>
    <w:rsid w:val="00014b7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014b71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014b7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semiHidden/>
    <w:qFormat/>
    <w:locked/>
    <w:rsid w:val="00014b71"/>
    <w:rPr>
      <w:rFonts w:ascii="Arial" w:hAnsi="Arial" w:eastAsia="Times New Roman" w:cs="Arial"/>
    </w:rPr>
  </w:style>
  <w:style w:type="character" w:styleId="Strong">
    <w:name w:val="Strong"/>
    <w:basedOn w:val="DefaultParagraphFont"/>
    <w:uiPriority w:val="22"/>
    <w:qFormat/>
    <w:rsid w:val="00014b71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14b71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Style14"/>
    <w:uiPriority w:val="99"/>
    <w:semiHidden/>
    <w:unhideWhenUsed/>
    <w:rsid w:val="00014b71"/>
    <w:pPr>
      <w:jc w:val="center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014b71"/>
    <w:pPr>
      <w:spacing w:before="120" w:after="24"/>
    </w:pPr>
    <w:rPr>
      <w:sz w:val="24"/>
      <w:szCs w:val="24"/>
    </w:rPr>
  </w:style>
  <w:style w:type="paragraph" w:styleId="ConsPlusNormal1" w:customStyle="1">
    <w:name w:val="ConsPlusNormal"/>
    <w:link w:val="ConsPlusNormal"/>
    <w:semiHidden/>
    <w:qFormat/>
    <w:rsid w:val="00014b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uiPriority w:val="99"/>
    <w:semiHidden/>
    <w:qFormat/>
    <w:rsid w:val="00014b7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semiHidden/>
    <w:qFormat/>
    <w:rsid w:val="00014b7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14b71"/>
    <w:pPr/>
    <w:rPr>
      <w:rFonts w:ascii="Tahoma" w:hAnsi="Tahoma" w:cs="Tahoma"/>
      <w:sz w:val="16"/>
      <w:szCs w:val="16"/>
    </w:rPr>
  </w:style>
  <w:style w:type="paragraph" w:styleId="Noindent" w:customStyle="1">
    <w:name w:val="no-indent"/>
    <w:basedOn w:val="Normal"/>
    <w:qFormat/>
    <w:rsid w:val="0007551f"/>
    <w:pPr>
      <w:spacing w:beforeAutospacing="1" w:afterAutospacing="1"/>
    </w:pPr>
    <w:rPr>
      <w:sz w:val="24"/>
      <w:szCs w:val="24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935E323DFBBA43BA15853B25376881F21FD4C98E4D48A4718C48029E24CE6A9E457D7F49DF73DA6t6a1H" TargetMode="External"/><Relationship Id="rId4" Type="http://schemas.openxmlformats.org/officeDocument/2006/relationships/hyperlink" Target="consultantplus://offline/ref=0935E323DFBBA43BA15853B25376881F21FE4094E3D38A4718C48029E24CE6A9E457D7F49DF73DA5t6a1H" TargetMode="External"/><Relationship Id="rId5" Type="http://schemas.openxmlformats.org/officeDocument/2006/relationships/hyperlink" Target="http://www.essoila-sp.ru/" TargetMode="External"/><Relationship Id="rId6" Type="http://schemas.openxmlformats.org/officeDocument/2006/relationships/hyperlink" Target="consultantplus://offline/ref=0935E323DFBBA43BA15853B25376881F21FE4094E3D38A4718C48029E24CE6A9E457D7F49DF73DA4t6a0H" TargetMode="External"/><Relationship Id="rId7" Type="http://schemas.openxmlformats.org/officeDocument/2006/relationships/hyperlink" Target="consultantplus://offline/ref=0935E323DFBBA43BA15853B25376881F22F44398E987DD4549918Et2aCH" TargetMode="External"/><Relationship Id="rId8" Type="http://schemas.openxmlformats.org/officeDocument/2006/relationships/hyperlink" Target="consultantplus://offline/main?base=LAW;n=97628;fld=134;dst=100011" TargetMode="External"/><Relationship Id="rId9" Type="http://schemas.openxmlformats.org/officeDocument/2006/relationships/hyperlink" Target="consultantplus://offline/ref=0935E323DFBBA43BA15853B25376881F21FE4094E3D38A4718C48029E24CE6A9E457D7F49DF73DA1t6aCH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20</Pages>
  <Words>4704</Words>
  <Characters>37543</Characters>
  <CharactersWithSpaces>42934</CharactersWithSpaces>
  <Paragraphs>459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2025-10-09T12:02:00Z</dcterms:created>
  <dc:creator>0</dc:creator>
  <dc:description/>
  <dc:language>ru-RU</dc:language>
  <cp:lastModifiedBy/>
  <dcterms:modified xsi:type="dcterms:W3CDTF">2025-10-09T15:27:38Z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