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68" w:rsidRDefault="00D32468" w:rsidP="00D32468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68" w:rsidRDefault="00D32468" w:rsidP="00D32468">
      <w:pPr>
        <w:jc w:val="center"/>
        <w:rPr>
          <w:b/>
        </w:rPr>
      </w:pPr>
      <w:r>
        <w:rPr>
          <w:b/>
        </w:rPr>
        <w:t>Республика Карелия</w:t>
      </w:r>
    </w:p>
    <w:p w:rsidR="00D32468" w:rsidRDefault="00D32468" w:rsidP="00D32468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D32468" w:rsidRDefault="00D32468" w:rsidP="00D32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D32468" w:rsidRDefault="00D32468" w:rsidP="00D32468">
      <w:pPr>
        <w:jc w:val="center"/>
        <w:rPr>
          <w:b/>
          <w:sz w:val="22"/>
        </w:rPr>
      </w:pPr>
      <w:r>
        <w:rPr>
          <w:b/>
          <w:sz w:val="22"/>
        </w:rPr>
        <w:t xml:space="preserve">п. Эссойла,    ул. </w:t>
      </w:r>
      <w:proofErr w:type="gramStart"/>
      <w:r>
        <w:rPr>
          <w:b/>
          <w:sz w:val="22"/>
        </w:rPr>
        <w:t>Первомайская</w:t>
      </w:r>
      <w:proofErr w:type="gramEnd"/>
      <w:r>
        <w:rPr>
          <w:b/>
          <w:sz w:val="22"/>
        </w:rPr>
        <w:t>,     д.12             тел. 33-5-34,        33-1-39</w:t>
      </w:r>
    </w:p>
    <w:p w:rsidR="00D32468" w:rsidRDefault="00D32468" w:rsidP="00D32468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D32468" w:rsidRDefault="00D32468" w:rsidP="00D32468">
      <w:pPr>
        <w:jc w:val="center"/>
        <w:rPr>
          <w:b/>
        </w:rPr>
      </w:pPr>
    </w:p>
    <w:p w:rsidR="00D32468" w:rsidRDefault="00D32468" w:rsidP="00D32468"/>
    <w:p w:rsidR="00D32468" w:rsidRDefault="00D32468" w:rsidP="00D32468">
      <w:pPr>
        <w:jc w:val="center"/>
        <w:rPr>
          <w:b/>
        </w:rPr>
      </w:pPr>
      <w:r>
        <w:rPr>
          <w:b/>
        </w:rPr>
        <w:t>ПОСТАНОВЛЕНИЕ</w:t>
      </w:r>
    </w:p>
    <w:p w:rsidR="00D32468" w:rsidRDefault="00D32468" w:rsidP="00D32468">
      <w:pPr>
        <w:jc w:val="center"/>
        <w:rPr>
          <w:b/>
        </w:rPr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>от 02 марта 2015 года                                                                                           № 33</w:t>
      </w:r>
    </w:p>
    <w:p w:rsidR="00D32468" w:rsidRDefault="00D32468" w:rsidP="00D32468">
      <w:pPr>
        <w:rPr>
          <w:b/>
        </w:rPr>
      </w:pPr>
      <w:r>
        <w:rPr>
          <w:b/>
        </w:rPr>
        <w:t>п.Эссойла</w:t>
      </w:r>
    </w:p>
    <w:p w:rsidR="00D32468" w:rsidRDefault="00D32468" w:rsidP="00D32468"/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468" w:rsidRDefault="00D32468" w:rsidP="00D3246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утверждению и выдаче схем расположения </w:t>
      </w:r>
    </w:p>
    <w:p w:rsidR="00D32468" w:rsidRDefault="00D32468" w:rsidP="00D3246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 на кадастровом плане или</w:t>
      </w:r>
    </w:p>
    <w:p w:rsidR="00D32468" w:rsidRDefault="00D32468" w:rsidP="00D3246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кадастровой карте соответствующей территории</w:t>
      </w: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D32468" w:rsidRDefault="00D32468" w:rsidP="00D32468">
      <w:pPr>
        <w:autoSpaceDE w:val="0"/>
        <w:autoSpaceDN w:val="0"/>
        <w:adjustRightInd w:val="0"/>
        <w:ind w:firstLine="851"/>
        <w:jc w:val="both"/>
      </w:pPr>
      <w:r>
        <w:t xml:space="preserve">В соответствии с </w:t>
      </w:r>
      <w:hyperlink r:id="rId5" w:history="1">
        <w:proofErr w:type="gramStart"/>
        <w:r>
          <w:rPr>
            <w:rStyle w:val="a3"/>
            <w:color w:val="auto"/>
            <w:u w:val="none"/>
          </w:rPr>
          <w:t>постановлени</w:t>
        </w:r>
      </w:hyperlink>
      <w:r>
        <w:t>ем</w:t>
      </w:r>
      <w:proofErr w:type="gramEnd"/>
      <w:r>
        <w:t xml:space="preserve">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D32468" w:rsidRDefault="00D32468" w:rsidP="00D32468">
      <w:pPr>
        <w:autoSpaceDE w:val="0"/>
        <w:autoSpaceDN w:val="0"/>
        <w:adjustRightInd w:val="0"/>
        <w:ind w:firstLine="851"/>
        <w:jc w:val="center"/>
      </w:pPr>
    </w:p>
    <w:p w:rsidR="00D32468" w:rsidRDefault="00D32468" w:rsidP="00D32468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D32468" w:rsidRDefault="00D32468" w:rsidP="00D32468">
      <w:pPr>
        <w:autoSpaceDE w:val="0"/>
        <w:autoSpaceDN w:val="0"/>
        <w:adjustRightInd w:val="0"/>
        <w:ind w:firstLine="708"/>
        <w:jc w:val="both"/>
      </w:pPr>
    </w:p>
    <w:p w:rsidR="00D32468" w:rsidRPr="00D32468" w:rsidRDefault="00D32468" w:rsidP="00D3246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468">
        <w:rPr>
          <w:rFonts w:ascii="Times New Roman" w:hAnsi="Times New Roman" w:cs="Times New Roman"/>
          <w:b w:val="0"/>
          <w:sz w:val="24"/>
          <w:szCs w:val="24"/>
        </w:rPr>
        <w:t xml:space="preserve">1. Утвердить прилагаемый Административный </w:t>
      </w:r>
      <w:hyperlink r:id="rId6" w:history="1">
        <w:r w:rsidRPr="00D32468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регламент</w:t>
        </w:r>
      </w:hyperlink>
      <w:r w:rsidRPr="00D32468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Администрацией Эссойльского сельского поселения муниципальной услуги по утверждению и выдаче схем расположения земельного участка на кадастровом плане или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32468">
        <w:rPr>
          <w:rFonts w:ascii="Times New Roman" w:hAnsi="Times New Roman" w:cs="Times New Roman"/>
          <w:b w:val="0"/>
          <w:sz w:val="24"/>
          <w:szCs w:val="24"/>
        </w:rPr>
        <w:t>кадастровой карте соответствующей территории.</w:t>
      </w:r>
    </w:p>
    <w:p w:rsidR="00D32468" w:rsidRDefault="00D32468" w:rsidP="00D3246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Признать утратившим силу Постановление Администрации Эссойльского сельского поселения от 18 сентября 2012 года №103 «Об утверждении административного регламента предоставления Администрацией Эссойльского сельского поселения муниципальной услуги по рассмотрению заявлений (обращений), связанных с согласованием проектов границ, материалов выбора (согласование актов выбора, схемы расположения, проектов границ) земельных участков,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заверением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ситуационного плана.</w:t>
      </w:r>
    </w:p>
    <w:p w:rsidR="00D32468" w:rsidRDefault="00D32468" w:rsidP="00D3246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со дня его обнародования.</w:t>
      </w: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Глава Эссойльского</w:t>
      </w:r>
    </w:p>
    <w:p w:rsidR="00D32468" w:rsidRDefault="00D32468" w:rsidP="00D32468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                                                               А.И.Ореханов</w:t>
      </w:r>
    </w:p>
    <w:p w:rsidR="00D32468" w:rsidRDefault="00D32468" w:rsidP="00D324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D32468" w:rsidRDefault="00D32468" w:rsidP="00D32468">
      <w:pPr>
        <w:autoSpaceDE w:val="0"/>
        <w:autoSpaceDN w:val="0"/>
        <w:adjustRightInd w:val="0"/>
        <w:jc w:val="both"/>
      </w:pPr>
    </w:p>
    <w:p w:rsidR="00D32468" w:rsidRDefault="00D32468" w:rsidP="00D32468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D32468" w:rsidRDefault="00D32468" w:rsidP="00D32468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Эссойльского сельского поселения </w:t>
      </w:r>
    </w:p>
    <w:p w:rsidR="00D32468" w:rsidRDefault="00D32468" w:rsidP="00D32468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 33 от 02 марта 2015 года</w:t>
      </w:r>
    </w:p>
    <w:p w:rsidR="00D32468" w:rsidRDefault="00D32468" w:rsidP="00D3246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32468" w:rsidRDefault="00D32468" w:rsidP="00D32468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</w:p>
    <w:p w:rsidR="00D32468" w:rsidRDefault="00D32468" w:rsidP="00D32468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Эссойльского сельского поселения муниципальной услуги </w:t>
      </w:r>
    </w:p>
    <w:p w:rsidR="00D32468" w:rsidRDefault="00D32468" w:rsidP="00D32468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32468">
        <w:rPr>
          <w:rFonts w:ascii="Times New Roman" w:hAnsi="Times New Roman" w:cs="Times New Roman"/>
          <w:sz w:val="24"/>
          <w:szCs w:val="24"/>
        </w:rPr>
        <w:t>утверждению и выдаче схем расположения земельного участка на кадастровом плане или кадастровой карте соответствующей территории</w:t>
      </w:r>
    </w:p>
    <w:p w:rsidR="00D32468" w:rsidRPr="00D32468" w:rsidRDefault="00D32468" w:rsidP="00D32468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32468" w:rsidRDefault="00D32468" w:rsidP="00D3246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регламента.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предоставления Администрацией Эссойльского сельского поселения муниципальной услуги по </w:t>
      </w:r>
      <w:r w:rsidRPr="00D32468">
        <w:rPr>
          <w:rFonts w:ascii="Times New Roman" w:hAnsi="Times New Roman" w:cs="Times New Roman"/>
          <w:b w:val="0"/>
          <w:sz w:val="24"/>
          <w:szCs w:val="24"/>
        </w:rPr>
        <w:t>утверждению и выдаче схем расположения земельного участка на кадастровом плане или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32468">
        <w:rPr>
          <w:rFonts w:ascii="Times New Roman" w:hAnsi="Times New Roman" w:cs="Times New Roman"/>
          <w:b w:val="0"/>
          <w:sz w:val="24"/>
          <w:szCs w:val="24"/>
        </w:rPr>
        <w:t>кадастровой карте соответствующей территории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Административный регламент, муниципальная услуга) разработан в целях повышения качества исполнения и доступности результатов предоставления муниципальной услуги, определяет сроки и последовательность действий (административных процедур), а также порядок взаимодействия  с федеральными  органами  исполнительной власти,  органами исполнительной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власти Республики Карелия,  органами  местного самоуправления при предоставлении муниципальной услуги.</w:t>
      </w:r>
    </w:p>
    <w:p w:rsidR="00D32468" w:rsidRDefault="00D32468" w:rsidP="00D3246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Администрация Эссойльского сельского поселения при оказании муниципальной услуги взаимодействует с организациями, выполняющими комплекс работ по формированию земельных участков. Получателями муниципальной услуги являются физические и юридические лица, обратившиеся с письменным заявлением, поданным лично или через законного представителя.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3. Место нахождения администрации: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3.1. График работы администрации: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четверг                  9.00 - 17.15;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9.00 – 17.00;</w:t>
      </w:r>
    </w:p>
    <w:p w:rsidR="00D32468" w:rsidRDefault="00D32468" w:rsidP="00D32468">
      <w:pPr>
        <w:pStyle w:val="ConsPlusNonformat"/>
        <w:widowControl/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предпраздничные дни                  9.00 – 16.00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воскресенье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выходные дни;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3.2. Справочный телефон администрации: 8-(814 56)-33-5-34.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 (далее - Портал) и официальном сайте администрации в информационно-телекоммуникационной сети "Интернет" (</w:t>
      </w:r>
      <w:hyperlink r:id="rId7" w:history="1">
        <w:r w:rsidRPr="007A33E6">
          <w:rPr>
            <w:rStyle w:val="a3"/>
          </w:rPr>
          <w:t>www.</w:t>
        </w:r>
        <w:r w:rsidRPr="007A33E6">
          <w:rPr>
            <w:rStyle w:val="a3"/>
            <w:lang w:val="en-US"/>
          </w:rPr>
          <w:t>essoila</w:t>
        </w:r>
        <w:r w:rsidRPr="007A33E6">
          <w:rPr>
            <w:rStyle w:val="a3"/>
          </w:rPr>
          <w:t>-</w:t>
        </w:r>
        <w:r w:rsidRPr="007A33E6">
          <w:rPr>
            <w:rStyle w:val="a3"/>
            <w:lang w:val="en-US"/>
          </w:rPr>
          <w:t>sp</w:t>
        </w:r>
        <w:r w:rsidRPr="007A33E6">
          <w:rPr>
            <w:rStyle w:val="a3"/>
          </w:rPr>
          <w:t>.</w:t>
        </w:r>
        <w:proofErr w:type="spellStart"/>
        <w:r w:rsidRPr="007A33E6">
          <w:rPr>
            <w:rStyle w:val="a3"/>
          </w:rPr>
          <w:t>ru</w:t>
        </w:r>
        <w:proofErr w:type="spellEnd"/>
      </w:hyperlink>
      <w:r>
        <w:t>) (далее - сайт администрации).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lastRenderedPageBreak/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в помещении для приема граждан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по справочному телефону администрации (</w:t>
      </w:r>
      <w:hyperlink r:id="rId8" w:history="1">
        <w:r>
          <w:rPr>
            <w:rStyle w:val="a3"/>
            <w:color w:val="auto"/>
            <w:u w:val="none"/>
          </w:rPr>
          <w:t>п. 3.3</w:t>
        </w:r>
      </w:hyperlink>
      <w:r>
        <w:t xml:space="preserve"> Регламента).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3.5. Письменные обращения граждан: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направляются в администрацию по почтовому адресу: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д.12; и на факс: 8-(814 56)-33-5-34;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принимаются работником администрации.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3.6. Обращения граждан в электронной форме направляются на сайт администрации.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D32468" w:rsidRDefault="00D32468" w:rsidP="00D3246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Pr="00D32468" w:rsidRDefault="00D32468" w:rsidP="00D3246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Муниципальная услуга по </w:t>
      </w:r>
      <w:r w:rsidRPr="00D32468">
        <w:rPr>
          <w:rFonts w:ascii="Times New Roman" w:hAnsi="Times New Roman" w:cs="Times New Roman"/>
          <w:sz w:val="24"/>
          <w:szCs w:val="24"/>
        </w:rPr>
        <w:t>утверждению и выдаче схем расположения земельного участка на кадастровом плане или кадастровой карте соответствующей территории.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Муниципальную услугу предоставляет Администрация Эссойльского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Республики Карелия.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D32468" w:rsidRDefault="00D32468" w:rsidP="00D3246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Результатом предоставления муниципальной  услуги является:</w:t>
      </w:r>
    </w:p>
    <w:p w:rsidR="00D32468" w:rsidRPr="00D32468" w:rsidRDefault="00D32468" w:rsidP="00D32468">
      <w:pPr>
        <w:shd w:val="clear" w:color="auto" w:fill="FFFFFF"/>
        <w:ind w:firstLine="567"/>
        <w:jc w:val="both"/>
      </w:pPr>
      <w:r>
        <w:t>- утверждение схемы расположения земельного участка;</w:t>
      </w:r>
    </w:p>
    <w:p w:rsidR="00D32468" w:rsidRPr="00D32468" w:rsidRDefault="00D32468" w:rsidP="00D32468">
      <w:pPr>
        <w:shd w:val="clear" w:color="auto" w:fill="FFFFFF"/>
        <w:ind w:firstLine="567"/>
        <w:jc w:val="both"/>
      </w:pPr>
      <w:r w:rsidRPr="00D32468">
        <w:t xml:space="preserve">- </w:t>
      </w:r>
      <w:r>
        <w:t>выдача схемы расположения земельного участка на кадастровой карте территории поселения;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t>- информация (в форме письма);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t>- отказ в предоставлении услуги.</w:t>
      </w:r>
    </w:p>
    <w:p w:rsidR="00D32468" w:rsidRDefault="00D32468" w:rsidP="00D32468">
      <w:pPr>
        <w:shd w:val="clear" w:color="auto" w:fill="FFFFFF"/>
        <w:jc w:val="both"/>
      </w:pP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>Срок предоставления муниципальной услуги</w:t>
      </w:r>
    </w:p>
    <w:p w:rsidR="00D32468" w:rsidRDefault="00D32468" w:rsidP="00D32468">
      <w:pPr>
        <w:shd w:val="clear" w:color="auto" w:fill="FFFFFF"/>
        <w:jc w:val="both"/>
        <w:rPr>
          <w:b/>
        </w:rPr>
      </w:pP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Срок предоставления муниципальной услуги составляет не более 30 дней со дня регистрации заявления.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нормативно-правовых актов, регулирующих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отношения, возникающие в связи 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предоставлением муниципальной услуги 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32468" w:rsidRDefault="00D32468" w:rsidP="00D32468">
      <w:pPr>
        <w:pStyle w:val="2"/>
        <w:spacing w:after="0" w:line="240" w:lineRule="auto"/>
        <w:ind w:firstLine="567"/>
      </w:pPr>
      <w:r>
        <w:t xml:space="preserve">Конституция Российской Федерации;    </w:t>
      </w:r>
    </w:p>
    <w:p w:rsidR="00D32468" w:rsidRDefault="00D32468" w:rsidP="00D32468">
      <w:pPr>
        <w:pStyle w:val="2"/>
        <w:spacing w:after="0" w:line="240" w:lineRule="auto"/>
        <w:ind w:firstLine="567"/>
      </w:pPr>
      <w:r>
        <w:t xml:space="preserve">Земельный кодекс Российской Федерации;    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t>Федеральный закон от 04.10.2003 № 131-ФЗ «Об общих принципах организации местного самоуправления в Российской Федерации»;</w:t>
      </w:r>
    </w:p>
    <w:p w:rsidR="00D32468" w:rsidRDefault="00D32468" w:rsidP="00D3246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закон от 2.05.2006 № 59-ФЗ «О порядке рассмотрения обращений граждан Российской Федерации»;</w:t>
      </w:r>
    </w:p>
    <w:p w:rsidR="00D32468" w:rsidRDefault="00D32468" w:rsidP="00D32468">
      <w:pPr>
        <w:shd w:val="clear" w:color="auto" w:fill="FFFFFF"/>
        <w:tabs>
          <w:tab w:val="left" w:pos="0"/>
          <w:tab w:val="left" w:pos="443"/>
        </w:tabs>
        <w:ind w:firstLine="567"/>
        <w:jc w:val="both"/>
      </w:pPr>
      <w:r>
        <w:t xml:space="preserve">Федеральный закон от 24.07.2007 № 221-ФЗ «О государственном кадастре недвижимости»;  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lastRenderedPageBreak/>
        <w:t>Устав  Эссойльского сельского поселения</w:t>
      </w:r>
    </w:p>
    <w:p w:rsidR="00D32468" w:rsidRDefault="00D32468" w:rsidP="00D32468">
      <w:pPr>
        <w:shd w:val="clear" w:color="auto" w:fill="FFFFFF"/>
        <w:jc w:val="both"/>
      </w:pPr>
    </w:p>
    <w:p w:rsidR="00D32468" w:rsidRDefault="00D32468" w:rsidP="00D32468">
      <w:pPr>
        <w:shd w:val="clear" w:color="auto" w:fill="FFFFFF"/>
        <w:rPr>
          <w:b/>
        </w:rPr>
      </w:pPr>
      <w:r>
        <w:rPr>
          <w:b/>
        </w:rPr>
        <w:t>Исчерпывающий перечень документов, необходимых</w:t>
      </w:r>
    </w:p>
    <w:p w:rsidR="00D32468" w:rsidRDefault="00D32468" w:rsidP="00D32468">
      <w:pPr>
        <w:shd w:val="clear" w:color="auto" w:fill="FFFFFF"/>
        <w:rPr>
          <w:b/>
        </w:rPr>
      </w:pPr>
      <w:r>
        <w:rPr>
          <w:b/>
        </w:rPr>
        <w:t>в соответствии  с нормативными правовыми актами</w:t>
      </w:r>
    </w:p>
    <w:p w:rsidR="00D32468" w:rsidRDefault="00D32468" w:rsidP="00D32468">
      <w:pPr>
        <w:shd w:val="clear" w:color="auto" w:fill="FFFFFF"/>
        <w:rPr>
          <w:b/>
        </w:rPr>
      </w:pPr>
      <w:r>
        <w:rPr>
          <w:b/>
        </w:rPr>
        <w:t>для предоставления муниципальной услуги</w:t>
      </w:r>
    </w:p>
    <w:p w:rsidR="00D32468" w:rsidRDefault="00D32468" w:rsidP="00D32468">
      <w:pPr>
        <w:shd w:val="clear" w:color="auto" w:fill="FFFFFF"/>
        <w:rPr>
          <w:b/>
        </w:rPr>
      </w:pP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заявление;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t>план границ земельного участка;</w:t>
      </w:r>
    </w:p>
    <w:p w:rsidR="00D32468" w:rsidRDefault="00D32468" w:rsidP="00D32468">
      <w:pPr>
        <w:autoSpaceDE w:val="0"/>
        <w:autoSpaceDN w:val="0"/>
        <w:adjustRightInd w:val="0"/>
        <w:jc w:val="both"/>
        <w:outlineLvl w:val="1"/>
      </w:pPr>
      <w:r>
        <w:t xml:space="preserve">         межевой план,  подписанный кадастровым инженером с указанием координат и поворотных точек с графическим отображением границ межуемого земельного участка  и граничащих с ним соседних участков, из которого можно сделать однозначный вывод о местоположении земельного участка;</w:t>
      </w:r>
    </w:p>
    <w:p w:rsidR="00D32468" w:rsidRDefault="00D32468" w:rsidP="00D32468">
      <w:pPr>
        <w:autoSpaceDE w:val="0"/>
        <w:autoSpaceDN w:val="0"/>
        <w:adjustRightInd w:val="0"/>
        <w:jc w:val="both"/>
        <w:outlineLvl w:val="1"/>
      </w:pPr>
      <w:r>
        <w:t xml:space="preserve">         акт согласования местоположения границ согласованный с правообладателями смежных земельных участков.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приеме документов, необходимых для предоставления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Основаниями для отказа в приеме документов, необходимых для предоставления муниципальной услуги является:</w:t>
      </w:r>
    </w:p>
    <w:p w:rsidR="00D32468" w:rsidRDefault="00D32468" w:rsidP="00D32468">
      <w:pPr>
        <w:pStyle w:val="1"/>
        <w:tabs>
          <w:tab w:val="clear" w:pos="360"/>
          <w:tab w:val="left" w:pos="1080"/>
        </w:tabs>
        <w:spacing w:before="0"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предоставление заявителем документов, содержащих устранимые ошибки или противоречивые сведения;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неполного пакета документов, предусмотренного настоящим Административным регламентом.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Основаниями для отказа в предоставлении муниципальной услуги является:</w:t>
      </w:r>
    </w:p>
    <w:p w:rsidR="00D32468" w:rsidRDefault="00D32468" w:rsidP="00D32468">
      <w:pPr>
        <w:shd w:val="clear" w:color="auto" w:fill="FFFFFF"/>
        <w:ind w:firstLine="567"/>
      </w:pPr>
      <w:r>
        <w:t>имеется спор по согласованию проекта границ земельного участка;</w:t>
      </w:r>
    </w:p>
    <w:p w:rsidR="00D32468" w:rsidRDefault="00D32468" w:rsidP="00D32468">
      <w:pPr>
        <w:shd w:val="clear" w:color="auto" w:fill="FFFFFF"/>
        <w:ind w:firstLine="567"/>
      </w:pPr>
      <w:r>
        <w:t>недостоверность предоставленных сведений;</w:t>
      </w:r>
    </w:p>
    <w:p w:rsidR="00D32468" w:rsidRDefault="00D32468" w:rsidP="00D32468">
      <w:pPr>
        <w:shd w:val="clear" w:color="auto" w:fill="FFFFFF"/>
        <w:ind w:firstLine="567"/>
        <w:jc w:val="both"/>
      </w:pPr>
      <w:r>
        <w:t>представленные документы по составу, форме или содержанию не соответствуют требованиям настоящего Административного регламента.</w:t>
      </w:r>
    </w:p>
    <w:p w:rsidR="00D32468" w:rsidRDefault="00D32468" w:rsidP="00D32468">
      <w:pPr>
        <w:shd w:val="clear" w:color="auto" w:fill="FFFFFF"/>
        <w:jc w:val="both"/>
      </w:pP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>Перечень услуг, которые являются необходимыми</w:t>
      </w: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обязательными</w:t>
      </w:r>
      <w:proofErr w:type="gramEnd"/>
      <w:r>
        <w:rPr>
          <w:b/>
        </w:rPr>
        <w:t xml:space="preserve"> для предоставления муниципальной услуги</w:t>
      </w:r>
    </w:p>
    <w:p w:rsidR="00D32468" w:rsidRDefault="00D32468" w:rsidP="00D32468">
      <w:pPr>
        <w:shd w:val="clear" w:color="auto" w:fill="FFFFFF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D32468" w:rsidRDefault="00D32468" w:rsidP="00D32468">
      <w:pPr>
        <w:shd w:val="clear" w:color="auto" w:fill="FFFFFF"/>
        <w:jc w:val="both"/>
      </w:pP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>Порядок, размер и основания взимания</w:t>
      </w: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>государственной пошлины или иной платы, взимаемой</w:t>
      </w:r>
    </w:p>
    <w:p w:rsidR="00D32468" w:rsidRDefault="00D32468" w:rsidP="00D32468">
      <w:pPr>
        <w:shd w:val="clear" w:color="auto" w:fill="FFFFFF"/>
        <w:jc w:val="both"/>
        <w:rPr>
          <w:b/>
        </w:rPr>
      </w:pPr>
      <w:r>
        <w:rPr>
          <w:b/>
        </w:rPr>
        <w:t>за предоставление муниципальной услуги</w:t>
      </w:r>
    </w:p>
    <w:p w:rsidR="00D32468" w:rsidRDefault="00D32468" w:rsidP="00D32468">
      <w:pPr>
        <w:shd w:val="clear" w:color="auto" w:fill="FFFFFF"/>
        <w:jc w:val="both"/>
        <w:rPr>
          <w:b/>
        </w:rPr>
      </w:pP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Муниципальная услуга предоставляется без взимания государственной пошлины или иной платы.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при получении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D32468" w:rsidRDefault="00D32468" w:rsidP="00D3246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68" w:rsidRDefault="00D32468" w:rsidP="00D32468">
      <w:pPr>
        <w:ind w:firstLine="567"/>
        <w:jc w:val="both"/>
      </w:pPr>
      <w:r>
        <w:lastRenderedPageBreak/>
        <w:t>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45 минут и 30 минут соответственно.</w:t>
      </w:r>
    </w:p>
    <w:p w:rsidR="00D32468" w:rsidRDefault="00D32468" w:rsidP="00D32468">
      <w:pPr>
        <w:jc w:val="both"/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>Срок и порядок регистрации запроса</w:t>
      </w:r>
    </w:p>
    <w:p w:rsidR="00D32468" w:rsidRDefault="00D32468" w:rsidP="00D32468">
      <w:pPr>
        <w:jc w:val="both"/>
        <w:rPr>
          <w:b/>
        </w:rPr>
      </w:pPr>
      <w:r>
        <w:rPr>
          <w:b/>
        </w:rPr>
        <w:t>заявителя о предоставлении муниципальной услуги,</w:t>
      </w:r>
    </w:p>
    <w:p w:rsidR="00D32468" w:rsidRDefault="00D32468" w:rsidP="00D32468">
      <w:pPr>
        <w:jc w:val="both"/>
        <w:rPr>
          <w:b/>
        </w:rPr>
      </w:pPr>
      <w:r>
        <w:rPr>
          <w:b/>
        </w:rPr>
        <w:t>в том числе в электронной форме</w:t>
      </w:r>
    </w:p>
    <w:p w:rsidR="00D32468" w:rsidRDefault="00D32468" w:rsidP="00D32468">
      <w:pPr>
        <w:jc w:val="both"/>
        <w:rPr>
          <w:b/>
        </w:rPr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D32468" w:rsidRDefault="00D32468" w:rsidP="00D32468">
      <w:pPr>
        <w:jc w:val="both"/>
        <w:rPr>
          <w:b/>
        </w:rPr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помещениям, в которых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предоставляется муниципальная услуга, к месту ожидания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и приема заявителей, размещению и оформлению </w:t>
      </w:r>
      <w:proofErr w:type="gramStart"/>
      <w:r>
        <w:rPr>
          <w:b/>
        </w:rPr>
        <w:t>визуальной</w:t>
      </w:r>
      <w:proofErr w:type="gramEnd"/>
      <w:r>
        <w:rPr>
          <w:b/>
        </w:rPr>
        <w:t>,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текстовой и </w:t>
      </w:r>
      <w:proofErr w:type="spellStart"/>
      <w:r>
        <w:rPr>
          <w:b/>
        </w:rPr>
        <w:t>мультимедийной</w:t>
      </w:r>
      <w:proofErr w:type="spellEnd"/>
      <w:r>
        <w:rPr>
          <w:b/>
        </w:rPr>
        <w:t xml:space="preserve"> информации о порядке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предоставления такой услуги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соответствующих вывесок и указателей;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средств пожаротушения и системы оповещения о возникновении чрезвычайных ситуаций;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удобной офисной мебели;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телефона;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16.1. Место ожидания и приема граждан должно соответствовать следующим требованиям: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соответствующих вывесок и указателей;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удобство доступа, в том числе гражданам с ограниченными физическими возможностями;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средств пожаротушения и системы оповещения о возникновении чрезвычайной ситуации;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доступных мест общего пользования (туалет, гардероб);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телефона;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удобной офисной мебели;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наличие в достаточном количестве бумаги формата A4 и канцелярских принадлежностей;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D32468" w:rsidRDefault="00D32468" w:rsidP="00D32468">
      <w:pPr>
        <w:autoSpaceDE w:val="0"/>
        <w:autoSpaceDN w:val="0"/>
        <w:adjustRightInd w:val="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lastRenderedPageBreak/>
        <w:t>Показатели доступности и качества муниципальной услуги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17. Гражданин имеет право: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получать муниципальную услугу своевременно, в полном объеме и в любой форме, предусмотренной законодательством Российской Федерации;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proofErr w:type="gramStart"/>
      <w: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  <w:proofErr w:type="gramEnd"/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получать ответ по существу поставленных в обращении вопросов, за исключением случаев, указанных в </w:t>
      </w:r>
      <w:hyperlink r:id="rId9" w:history="1">
        <w:r>
          <w:rPr>
            <w:rStyle w:val="a3"/>
            <w:color w:val="auto"/>
            <w:u w:val="none"/>
          </w:rPr>
          <w:t>пункте 6</w:t>
        </w:r>
      </w:hyperlink>
      <w: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обращаться с заявлением о прекращении рассмотрения обращения, в том числе в электронной форме.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17.1. Должностное лицо администрации, ответственное за предоставление услуги: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обеспечивает своевременное, объективное и всестороннее его рассмотрение, в случае необходимости - с участием заинтересованных лиц и выездом на место;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запрашивает необходимые для рассмотрения обращения документы, в том числе в электронной форме, в других органах, за исключением судов, органов дознания и органов предварительного следствия;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17.2. Основные требования к качеству предоставления муниципальной услуги: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своевременность, объективность и качество исполнения административных процедур;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достоверность и полнота информирования гражданина о ходе рассмотрения его обращения;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удобство и доступность получения гражданином информации о порядке предоставления муниципальной услуги.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17.3. 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Иные требования, в том числе учитывающие особенности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предоставления муниципальной услуги в </w:t>
      </w:r>
      <w:proofErr w:type="gramStart"/>
      <w:r>
        <w:rPr>
          <w:b/>
        </w:rPr>
        <w:t>многофункциональных</w:t>
      </w:r>
      <w:proofErr w:type="gramEnd"/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центрах</w:t>
      </w:r>
      <w:proofErr w:type="gramEnd"/>
      <w:r>
        <w:rPr>
          <w:b/>
        </w:rPr>
        <w:t xml:space="preserve"> предоставления государственных и муниципальных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услуг и особенности предоставления муниципальной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услуги в электронной форме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lastRenderedPageBreak/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III. Состав, последовательность и сроки выполнения</w:t>
      </w:r>
    </w:p>
    <w:p w:rsidR="00D32468" w:rsidRDefault="00D32468" w:rsidP="00D324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D32468" w:rsidRDefault="00D32468" w:rsidP="00D324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D32468" w:rsidRDefault="00D32468" w:rsidP="00D324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</w:t>
      </w:r>
    </w:p>
    <w:p w:rsidR="00D32468" w:rsidRDefault="00D32468" w:rsidP="00D324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электронной форме</w:t>
      </w:r>
    </w:p>
    <w:p w:rsidR="00D32468" w:rsidRDefault="00D32468" w:rsidP="00D324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ind w:firstLine="720"/>
        <w:jc w:val="both"/>
      </w:pPr>
      <w:r>
        <w:t>19. Предоставление муниципальной услуги включает в себя следующие действия:</w:t>
      </w:r>
    </w:p>
    <w:p w:rsidR="00D32468" w:rsidRDefault="00D32468" w:rsidP="00D32468">
      <w:pPr>
        <w:ind w:firstLine="720"/>
        <w:jc w:val="both"/>
      </w:pPr>
      <w:r>
        <w:t>- прием и регистрация заявления с описью прилагаемых документов;</w:t>
      </w:r>
    </w:p>
    <w:p w:rsidR="00D32468" w:rsidRDefault="00D32468" w:rsidP="00D32468">
      <w:pPr>
        <w:ind w:firstLine="720"/>
        <w:jc w:val="both"/>
      </w:pPr>
      <w:r>
        <w:t>- проверка представленных документов на соответствие установленным требованиям; при необходимости выезд на территорию;</w:t>
      </w:r>
    </w:p>
    <w:p w:rsidR="00D32468" w:rsidRDefault="00D32468" w:rsidP="00D32468">
      <w:pPr>
        <w:ind w:firstLine="720"/>
        <w:jc w:val="both"/>
      </w:pPr>
      <w:r>
        <w:t>- подготовка и выдача результата предоставления муниципальной услуги (в том числе отказа в предоставлении муниципальной услуги).</w:t>
      </w:r>
    </w:p>
    <w:p w:rsidR="00D32468" w:rsidRDefault="00D32468" w:rsidP="00D32468">
      <w:pPr>
        <w:jc w:val="both"/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>Прием и регистрация заявления с описью прилагаемых документов</w:t>
      </w:r>
    </w:p>
    <w:p w:rsidR="00D32468" w:rsidRDefault="00D32468" w:rsidP="00D32468">
      <w:pPr>
        <w:jc w:val="both"/>
        <w:rPr>
          <w:b/>
        </w:rPr>
      </w:pPr>
    </w:p>
    <w:p w:rsidR="00D32468" w:rsidRDefault="00D32468" w:rsidP="00D32468">
      <w:pPr>
        <w:ind w:firstLine="720"/>
        <w:jc w:val="both"/>
      </w:pPr>
      <w:r>
        <w:t>20. Приемом и регистрацией заявления является его поступление в Администрацию в порядке, предусмотренном для приема входящей корреспонденции (форма заявления в Приложении №2).</w:t>
      </w:r>
    </w:p>
    <w:p w:rsidR="00D32468" w:rsidRDefault="00D32468" w:rsidP="00D32468">
      <w:pPr>
        <w:ind w:firstLine="720"/>
        <w:jc w:val="both"/>
      </w:pPr>
      <w:r>
        <w:t xml:space="preserve">20.1. Основанием для начала административной процедуры и  проверки представленных документов является письменное поручение Главы Эссойльского сельского поселения. </w:t>
      </w:r>
    </w:p>
    <w:p w:rsidR="00D32468" w:rsidRDefault="00D32468" w:rsidP="00D32468">
      <w:pPr>
        <w:jc w:val="both"/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 xml:space="preserve">Проверка представленных документов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D32468" w:rsidRDefault="00D32468" w:rsidP="00D32468">
      <w:pPr>
        <w:jc w:val="both"/>
        <w:rPr>
          <w:b/>
        </w:rPr>
      </w:pPr>
      <w:r>
        <w:rPr>
          <w:b/>
        </w:rPr>
        <w:t xml:space="preserve">соответствие установленным требованиям; </w:t>
      </w:r>
    </w:p>
    <w:p w:rsidR="00D32468" w:rsidRDefault="00D32468" w:rsidP="00D32468">
      <w:pPr>
        <w:jc w:val="both"/>
        <w:rPr>
          <w:b/>
        </w:rPr>
      </w:pPr>
      <w:r>
        <w:rPr>
          <w:b/>
        </w:rPr>
        <w:t>при необходимости выезд на территорию</w:t>
      </w:r>
    </w:p>
    <w:p w:rsidR="00D32468" w:rsidRDefault="00D32468" w:rsidP="00D32468">
      <w:pPr>
        <w:jc w:val="both"/>
        <w:rPr>
          <w:b/>
        </w:rPr>
      </w:pPr>
    </w:p>
    <w:p w:rsidR="00D32468" w:rsidRDefault="00D32468" w:rsidP="00D32468">
      <w:pPr>
        <w:ind w:firstLine="720"/>
        <w:jc w:val="both"/>
      </w:pPr>
      <w:r>
        <w:t>21. После оформления резолюции Заявление с комплектом приложенных к нему документов поступает на исполнение к должностному лицу, ответственному за предоставление муниципальной услуги.</w:t>
      </w:r>
    </w:p>
    <w:p w:rsidR="00D32468" w:rsidRDefault="00D32468" w:rsidP="00D32468">
      <w:pPr>
        <w:ind w:firstLine="720"/>
        <w:jc w:val="both"/>
      </w:pPr>
      <w:r>
        <w:t>21.1.</w:t>
      </w:r>
      <w:r>
        <w:rPr>
          <w:color w:val="FF0000"/>
        </w:rPr>
        <w:t xml:space="preserve"> </w:t>
      </w:r>
      <w:proofErr w:type="gramStart"/>
      <w:r>
        <w:t>В случае установления факта несоответствия представленных документов установленным требованиям Заявитель уведомляется по контактному телефону (при наличии в Заявлении) о выявленных препятствиях для предоставления муниципальной услуги и ему предлагается принять меры по их устранению до истечения 30 дневного срока с момента регистрации Заявления.</w:t>
      </w:r>
      <w:proofErr w:type="gramEnd"/>
    </w:p>
    <w:p w:rsidR="00D32468" w:rsidRDefault="00D32468" w:rsidP="00D32468">
      <w:pPr>
        <w:ind w:firstLine="720"/>
        <w:jc w:val="both"/>
      </w:pPr>
      <w:r>
        <w:t>21.2. Если с момента уведомления Заявителя о наличии недостатков не поступили сведения, необходимые для предоставления муниципальной услуги, до истечения срока 30 дней, то специалист осуществляет подготовку решения об отказе в предоставлении муниципальной услуги.</w:t>
      </w:r>
    </w:p>
    <w:p w:rsidR="00D32468" w:rsidRDefault="00D32468" w:rsidP="00D32468">
      <w:pPr>
        <w:ind w:firstLine="720"/>
        <w:jc w:val="both"/>
      </w:pPr>
      <w:r>
        <w:t>21.3. Основанием для подготовки результата муниципальной услуги является соответствие комплекта документов требованиям пункта 10 настоящего регламента.</w:t>
      </w:r>
    </w:p>
    <w:p w:rsidR="00D32468" w:rsidRDefault="00D32468" w:rsidP="00D32468">
      <w:pPr>
        <w:ind w:firstLine="720"/>
        <w:jc w:val="both"/>
      </w:pPr>
      <w:r>
        <w:t xml:space="preserve">21.4. При соответствии представленных документов установленным требованиям на Заявлении проставляется соответствующая отметка, и </w:t>
      </w:r>
      <w:r w:rsidR="00B04B28">
        <w:t xml:space="preserve">результат предоставления муниципальной услуги </w:t>
      </w:r>
      <w:r>
        <w:t>передается на подпись Главе Эссойльского сельского поселения.</w:t>
      </w:r>
    </w:p>
    <w:p w:rsidR="00D32468" w:rsidRDefault="00D32468" w:rsidP="00D32468">
      <w:pPr>
        <w:jc w:val="both"/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 xml:space="preserve">Подготовка и выдача результата предоставления </w:t>
      </w:r>
    </w:p>
    <w:p w:rsidR="00D32468" w:rsidRDefault="00D32468" w:rsidP="00D32468">
      <w:pPr>
        <w:jc w:val="both"/>
        <w:rPr>
          <w:b/>
        </w:rPr>
      </w:pPr>
      <w:proofErr w:type="gramStart"/>
      <w:r>
        <w:rPr>
          <w:b/>
        </w:rPr>
        <w:t xml:space="preserve">муниципальной услуги (в том числе отказа </w:t>
      </w:r>
      <w:proofErr w:type="gramEnd"/>
    </w:p>
    <w:p w:rsidR="00D32468" w:rsidRDefault="00D32468" w:rsidP="00D32468">
      <w:pPr>
        <w:jc w:val="both"/>
        <w:rPr>
          <w:b/>
        </w:rPr>
      </w:pPr>
      <w:r>
        <w:rPr>
          <w:b/>
        </w:rPr>
        <w:t>в предоставлении муниципальной услуги)</w:t>
      </w:r>
    </w:p>
    <w:p w:rsidR="00D32468" w:rsidRDefault="00D32468" w:rsidP="00D32468">
      <w:pPr>
        <w:ind w:firstLine="720"/>
        <w:jc w:val="both"/>
      </w:pPr>
      <w:r>
        <w:lastRenderedPageBreak/>
        <w:t xml:space="preserve">21.5. </w:t>
      </w:r>
      <w:r w:rsidR="00B04B28" w:rsidRPr="00B04B28">
        <w:t>Схема расположения земельного участка на кадастровом плане или кадастровой карте соответствующей территории</w:t>
      </w:r>
      <w:r w:rsidR="00B04B28">
        <w:t xml:space="preserve"> утвержд</w:t>
      </w:r>
      <w:r>
        <w:t>ается путем личной подписи Главы Эссойльского сельск</w:t>
      </w:r>
      <w:r w:rsidR="00B04B28">
        <w:t xml:space="preserve">ого поселения в соответствующем документе </w:t>
      </w:r>
      <w:r>
        <w:t xml:space="preserve">и заверения подписи печатью Администрации. </w:t>
      </w:r>
    </w:p>
    <w:p w:rsidR="00D32468" w:rsidRDefault="00D32468" w:rsidP="00D32468">
      <w:pPr>
        <w:ind w:firstLine="720"/>
        <w:jc w:val="both"/>
      </w:pPr>
      <w:r>
        <w:t>21.6. Специалист, ответственный за прием и регистрацию документов, фиксирует факт предоставления муниципальной услуги в системе автоматизации делопроизводства и электронного документооборота.</w:t>
      </w:r>
    </w:p>
    <w:p w:rsidR="00D32468" w:rsidRDefault="00D32468" w:rsidP="00D32468">
      <w:pPr>
        <w:ind w:firstLine="720"/>
        <w:jc w:val="both"/>
      </w:pPr>
      <w:r>
        <w:t>В случае наличия оснований, указанных в пункте 11 настоящего регламента, специалист, ответственный за предоставление услуги, делает об этом отметку на Заявлении и готовит письменное сообщение об отказе в предоставлении муниципальной услуги с указанием причины, послужившей основанием для принятия решения об отказе в предоставлении муниципальной услуги (Приложение №3).</w:t>
      </w:r>
    </w:p>
    <w:p w:rsidR="00D32468" w:rsidRDefault="00D32468" w:rsidP="00D32468">
      <w:pPr>
        <w:ind w:firstLine="720"/>
        <w:jc w:val="both"/>
      </w:pPr>
      <w:r>
        <w:t>Специалист, ответственный за прием и регистрацию документов, фиксирует факт отказа в предоставлении муниципальной услуги в системе автоматизации делопроизводства и электронного документооборота.</w:t>
      </w:r>
    </w:p>
    <w:p w:rsidR="00D32468" w:rsidRDefault="00D32468" w:rsidP="00D32468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После устранения причин отказа заявитель может повторно обратиться в Администрацию за получением согласования в акте местоположения границ  земельного участка. </w:t>
      </w:r>
    </w:p>
    <w:p w:rsidR="00D32468" w:rsidRDefault="00D32468" w:rsidP="00D32468">
      <w:pPr>
        <w:shd w:val="clear" w:color="auto" w:fill="FFFFFF"/>
        <w:ind w:firstLine="720"/>
        <w:jc w:val="both"/>
      </w:pPr>
      <w:r>
        <w:t xml:space="preserve">Специалист Администрации Эссойльского сельского поселения, ответственный за производство по заявлению,  согласованные или утвержденные документы  простым  письмом направляет заявителю или вручает заявителю лично.               </w:t>
      </w:r>
    </w:p>
    <w:p w:rsidR="00D32468" w:rsidRDefault="00D32468" w:rsidP="00D32468">
      <w:pPr>
        <w:ind w:firstLine="720"/>
        <w:jc w:val="both"/>
      </w:pPr>
      <w:r>
        <w:t>21.7. Последовательность административных действий (процедур) указана в блок-схеме  согласно  приложени</w:t>
      </w:r>
      <w:r w:rsidR="00B04B28">
        <w:t>ю</w:t>
      </w:r>
      <w:r>
        <w:t xml:space="preserve"> № 1.</w:t>
      </w:r>
    </w:p>
    <w:p w:rsidR="00D32468" w:rsidRDefault="00D32468" w:rsidP="00D32468">
      <w:pPr>
        <w:jc w:val="both"/>
      </w:pPr>
    </w:p>
    <w:p w:rsidR="00D32468" w:rsidRDefault="00D32468" w:rsidP="00D32468">
      <w:pPr>
        <w:jc w:val="both"/>
        <w:rPr>
          <w:b/>
        </w:rPr>
      </w:pPr>
      <w:r>
        <w:rPr>
          <w:b/>
        </w:rPr>
        <w:t>Сроки выполнения административных процедур</w:t>
      </w:r>
    </w:p>
    <w:p w:rsidR="00D32468" w:rsidRDefault="00D32468" w:rsidP="00D32468">
      <w:pPr>
        <w:jc w:val="both"/>
      </w:pPr>
    </w:p>
    <w:p w:rsidR="00D32468" w:rsidRDefault="00D32468" w:rsidP="00D32468">
      <w:pPr>
        <w:ind w:firstLine="720"/>
        <w:jc w:val="both"/>
        <w:rPr>
          <w:spacing w:val="-1"/>
        </w:rPr>
      </w:pPr>
      <w:r>
        <w:t>22. П</w:t>
      </w:r>
      <w:r>
        <w:rPr>
          <w:spacing w:val="-1"/>
        </w:rPr>
        <w:t xml:space="preserve">рием и регистрация заявления о предоставлении информации и приложенных к нему документов – не более </w:t>
      </w:r>
      <w:r w:rsidR="00B04B28">
        <w:rPr>
          <w:spacing w:val="-1"/>
        </w:rPr>
        <w:t>3</w:t>
      </w:r>
      <w:r>
        <w:rPr>
          <w:spacing w:val="-1"/>
        </w:rPr>
        <w:t xml:space="preserve"> рабоч</w:t>
      </w:r>
      <w:r w:rsidR="00B04B28">
        <w:rPr>
          <w:spacing w:val="-1"/>
        </w:rPr>
        <w:t>их</w:t>
      </w:r>
      <w:r>
        <w:rPr>
          <w:spacing w:val="-1"/>
        </w:rPr>
        <w:t xml:space="preserve"> дн</w:t>
      </w:r>
      <w:r w:rsidR="00B04B28">
        <w:rPr>
          <w:spacing w:val="-1"/>
        </w:rPr>
        <w:t>ей;</w:t>
      </w:r>
    </w:p>
    <w:p w:rsidR="00D32468" w:rsidRDefault="00D32468" w:rsidP="00D3246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 и документов – не более 1 рабочего дня;</w:t>
      </w:r>
    </w:p>
    <w:p w:rsidR="00D32468" w:rsidRDefault="00D32468" w:rsidP="00D3246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по предоставлению информации – не более 25 рабочих дней; </w:t>
      </w:r>
    </w:p>
    <w:p w:rsidR="00D32468" w:rsidRDefault="00D32468" w:rsidP="00D324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выдача документов</w:t>
      </w:r>
      <w:r w:rsidR="00B04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– не более 3 рабочих дней. 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IV. Порядок и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регламента</w:t>
      </w:r>
    </w:p>
    <w:p w:rsidR="00D32468" w:rsidRDefault="00D32468" w:rsidP="00D3246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Порядок осуществления текущего контроля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за соблюдением и исполнением </w:t>
      </w:r>
      <w:proofErr w:type="gramStart"/>
      <w:r>
        <w:rPr>
          <w:b/>
        </w:rPr>
        <w:t>ответственными</w:t>
      </w:r>
      <w:proofErr w:type="gramEnd"/>
      <w:r>
        <w:rPr>
          <w:b/>
        </w:rPr>
        <w:t xml:space="preserve"> должностными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лицами положений регламента и иных нормативных правовых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актов, устанавливающих требования к предоставлению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услуги, а также принятием ими решений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23. Текущий </w:t>
      </w:r>
      <w:proofErr w:type="gramStart"/>
      <w:r>
        <w:t>контроль за</w:t>
      </w:r>
      <w:proofErr w:type="gramEnd"/>
      <w:r>
        <w:t xml:space="preserve">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 xml:space="preserve">Порядок и периодичность осуществления </w:t>
      </w:r>
      <w:proofErr w:type="gramStart"/>
      <w:r>
        <w:rPr>
          <w:b/>
        </w:rPr>
        <w:t>плановых</w:t>
      </w:r>
      <w:proofErr w:type="gramEnd"/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внеплановых проверок полноты и качества предоставления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услуги, в том числе порядок и формы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полнотой и качеством предоставления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lastRenderedPageBreak/>
        <w:t>24.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24.1.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Ответственность должностных лиц администрации за решения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действия (бездействие), принимаемые или осуществляемые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ими в ходе предоставления муниципальной услуги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25. Жалоба (претензия) рассматривается в срок, установленный </w:t>
      </w:r>
      <w:hyperlink r:id="rId10" w:history="1">
        <w:r>
          <w:rPr>
            <w:rStyle w:val="a3"/>
            <w:color w:val="auto"/>
            <w:u w:val="none"/>
          </w:rPr>
          <w:t>пунктом 7</w:t>
        </w:r>
      </w:hyperlink>
      <w:r>
        <w:t xml:space="preserve"> Регламента.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порядку и формам контроля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 предоставлением муниципальной услуги, в том числе</w:t>
      </w:r>
    </w:p>
    <w:p w:rsidR="00D32468" w:rsidRDefault="00D32468" w:rsidP="00D324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 стороны граждан, их объединений и организаций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26.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 xml:space="preserve">26.1. </w:t>
      </w:r>
      <w:proofErr w:type="gramStart"/>
      <w:r>
        <w:t>Контроль за</w:t>
      </w:r>
      <w:proofErr w:type="gramEnd"/>
      <w:r>
        <w:t xml:space="preserve"> ходом рассмотрения обращений могут осуществлять их авторы на основании: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устной информации, полученной по справочному телефону администрации;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информации, полученной из администрации по запросу в письменной или электронной форме.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V. Досудебный (внесудебный) порядок обжалования решений</w:t>
      </w:r>
    </w:p>
    <w:p w:rsidR="00D32468" w:rsidRDefault="00D32468" w:rsidP="00D324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действий (бездействия) администрации, а также его должностных лиц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27.4. Жалоба (претензия) гражданина может быть направлена: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27.5. Жалоба (претензия) рассматривается в течение 30 календарных дней со дня регистрации в администрации.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lastRenderedPageBreak/>
        <w:t>27.6.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признает решение или действие (бездействие) должностного лица правомерным;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  <w: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ind w:firstLine="540"/>
        <w:jc w:val="both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0"/>
      </w:pPr>
    </w:p>
    <w:p w:rsidR="00D32468" w:rsidRDefault="00D32468" w:rsidP="00D32468">
      <w:pPr>
        <w:autoSpaceDE w:val="0"/>
        <w:autoSpaceDN w:val="0"/>
        <w:adjustRightInd w:val="0"/>
        <w:jc w:val="both"/>
        <w:outlineLvl w:val="0"/>
      </w:pPr>
    </w:p>
    <w:p w:rsidR="00D32468" w:rsidRDefault="00D32468" w:rsidP="00D32468"/>
    <w:p w:rsidR="00D32468" w:rsidRDefault="00D32468" w:rsidP="00D32468"/>
    <w:p w:rsidR="00D32468" w:rsidRDefault="00D32468" w:rsidP="00D32468"/>
    <w:p w:rsidR="00D32468" w:rsidRDefault="00D32468" w:rsidP="00D32468"/>
    <w:p w:rsidR="00D32468" w:rsidRDefault="00D32468" w:rsidP="00D32468"/>
    <w:p w:rsidR="00D32468" w:rsidRDefault="00D32468" w:rsidP="00D32468"/>
    <w:p w:rsidR="00D32468" w:rsidRDefault="00D32468" w:rsidP="00D32468"/>
    <w:p w:rsidR="00D32468" w:rsidRDefault="00D32468" w:rsidP="00D32468">
      <w:pPr>
        <w:tabs>
          <w:tab w:val="left" w:pos="5520"/>
        </w:tabs>
        <w:spacing w:after="200" w:line="276" w:lineRule="auto"/>
      </w:pPr>
      <w:r>
        <w:tab/>
      </w: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B04B28" w:rsidRDefault="00B04B2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tabs>
          <w:tab w:val="left" w:pos="5520"/>
        </w:tabs>
        <w:spacing w:after="200" w:line="276" w:lineRule="auto"/>
      </w:pPr>
    </w:p>
    <w:p w:rsidR="00D32468" w:rsidRDefault="00D32468" w:rsidP="00D32468">
      <w:pPr>
        <w:ind w:left="5670"/>
        <w:jc w:val="center"/>
        <w:rPr>
          <w:b/>
        </w:rPr>
      </w:pPr>
      <w:r>
        <w:lastRenderedPageBreak/>
        <w:t>Приложение № 1</w:t>
      </w:r>
      <w:r>
        <w:rPr>
          <w:b/>
        </w:rPr>
        <w:t xml:space="preserve"> </w:t>
      </w:r>
    </w:p>
    <w:p w:rsidR="00D32468" w:rsidRDefault="00D32468" w:rsidP="00D32468">
      <w:pPr>
        <w:ind w:left="5670"/>
        <w:jc w:val="center"/>
        <w:rPr>
          <w:b/>
        </w:rPr>
      </w:pPr>
      <w:r>
        <w:t xml:space="preserve">к административному регламенту </w:t>
      </w:r>
    </w:p>
    <w:p w:rsidR="00D32468" w:rsidRDefault="00D32468" w:rsidP="00D32468">
      <w:pPr>
        <w:jc w:val="center"/>
        <w:rPr>
          <w:b/>
        </w:rPr>
      </w:pPr>
    </w:p>
    <w:p w:rsidR="00D32468" w:rsidRDefault="00D32468" w:rsidP="00D32468">
      <w:pPr>
        <w:jc w:val="center"/>
        <w:rPr>
          <w:b/>
        </w:rPr>
      </w:pPr>
    </w:p>
    <w:p w:rsidR="00D32468" w:rsidRDefault="00D32468" w:rsidP="00D32468">
      <w:pPr>
        <w:jc w:val="center"/>
      </w:pPr>
      <w:r>
        <w:rPr>
          <w:b/>
        </w:rPr>
        <w:t xml:space="preserve"> </w:t>
      </w:r>
      <w:r>
        <w:t xml:space="preserve">БЛОК-СХЕМА </w:t>
      </w:r>
    </w:p>
    <w:p w:rsidR="00D32468" w:rsidRDefault="00D32468" w:rsidP="00D32468">
      <w:pPr>
        <w:jc w:val="center"/>
      </w:pPr>
      <w:r>
        <w:t xml:space="preserve">административных процедур </w:t>
      </w: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4.55pt;margin-top:6.85pt;width:470.25pt;height:30.45pt;z-index:251658240" o:allowincell="f">
            <v:textbox style="mso-next-textbox:#_x0000_s1026">
              <w:txbxContent>
                <w:p w:rsidR="00D32468" w:rsidRDefault="00D32468" w:rsidP="00D32468">
                  <w:pPr>
                    <w:jc w:val="center"/>
                  </w:pPr>
                  <w:r>
                    <w:t>Прием и регистрация заявления</w:t>
                  </w:r>
                </w:p>
              </w:txbxContent>
            </v:textbox>
          </v:shape>
        </w:pict>
      </w: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54pt;margin-top:54.35pt;width:395.55pt;height:37.9pt;z-index:251658240" o:allowincell="f">
            <v:textbox style="mso-next-textbox:#_x0000_s1027">
              <w:txbxContent>
                <w:p w:rsidR="00D32468" w:rsidRDefault="00D32468" w:rsidP="00D32468">
                  <w:pPr>
                    <w:jc w:val="center"/>
                  </w:pPr>
                  <w:r>
                    <w:t>Проверка соответствия заявления требованиям настоящего Административного регламента</w:t>
                  </w:r>
                </w:p>
              </w:txbxContent>
            </v:textbox>
          </v:shape>
        </w:pict>
      </w:r>
      <w:r>
        <w:pict>
          <v:shape id="_x0000_s1028" type="#_x0000_t109" style="position:absolute;left:0;text-align:left;margin-left:29.25pt;margin-top:106.4pt;width:319.8pt;height:51.5pt;z-index:251658240" o:allowincell="f">
            <v:textbox style="mso-next-textbox:#_x0000_s1028">
              <w:txbxContent>
                <w:p w:rsidR="00D32468" w:rsidRPr="00B04B28" w:rsidRDefault="00B04B28" w:rsidP="00B04B28">
                  <w:pPr>
                    <w:jc w:val="center"/>
                  </w:pPr>
                  <w:r>
                    <w:t>утверждение</w:t>
                  </w:r>
                  <w:r w:rsidRPr="00B04B28">
                    <w:t xml:space="preserve"> схем расположения земельного участка на кадастровом плане или кадастровой карте соответствующей территории</w:t>
                  </w:r>
                </w:p>
              </w:txbxContent>
            </v:textbox>
          </v:shape>
        </w:pict>
      </w:r>
      <w:r>
        <w:pict>
          <v:shape id="_x0000_s1029" type="#_x0000_t109" style="position:absolute;left:0;text-align:left;margin-left:124.8pt;margin-top:171.95pt;width:5in;height:27.15pt;flip:y;z-index:251658240">
            <v:textbox style="mso-next-textbox:#_x0000_s1029">
              <w:txbxContent>
                <w:p w:rsidR="00D32468" w:rsidRDefault="00D32468" w:rsidP="00D32468">
                  <w:pPr>
                    <w:jc w:val="center"/>
                  </w:pPr>
                  <w:r>
                    <w:t xml:space="preserve">Отказ в предоставления муниципальной услуги </w:t>
                  </w:r>
                </w:p>
              </w:txbxContent>
            </v:textbox>
          </v:shape>
        </w:pict>
      </w:r>
      <w:r>
        <w:pict>
          <v:shape id="_x0000_s1030" type="#_x0000_t109" style="position:absolute;left:0;text-align:left;margin-left:20.25pt;margin-top:230.55pt;width:464.55pt;height:25.85pt;flip:y;z-index:251658240">
            <v:textbox style="mso-next-textbox:#_x0000_s1030">
              <w:txbxContent>
                <w:p w:rsidR="00D32468" w:rsidRDefault="00D32468" w:rsidP="00D32468">
                  <w:pPr>
                    <w:jc w:val="center"/>
                  </w:pPr>
                  <w:r>
                    <w:t xml:space="preserve">Выдача документов заявителю 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9.45pt;margin-top:38.2pt;width:0;height:15.7pt;z-index:251658240" o:connectortype="straight">
            <v:stroke endarrow="block"/>
          </v:shape>
        </w:pict>
      </w:r>
      <w:r>
        <w:pict>
          <v:shape id="_x0000_s1032" type="#_x0000_t32" style="position:absolute;left:0;text-align:left;margin-left:218.7pt;margin-top:93.6pt;width:16.5pt;height:12.35pt;flip:x;z-index:251658240" o:connectortype="straight">
            <v:stroke endarrow="block"/>
          </v:shape>
        </w:pict>
      </w:r>
      <w:r>
        <w:pict>
          <v:shape id="_x0000_s1033" type="#_x0000_t32" style="position:absolute;left:0;text-align:left;margin-left:364.95pt;margin-top:93.6pt;width:39pt;height:75.6pt;z-index:251658240" o:connectortype="straight">
            <v:stroke endarrow="block"/>
          </v:shape>
        </w:pict>
      </w:r>
      <w:r>
        <w:pict>
          <v:shape id="_x0000_s1034" type="#_x0000_t32" style="position:absolute;left:0;text-align:left;margin-left:91.2pt;margin-top:159.75pt;width:.75pt;height:68.55pt;z-index:251658240" o:connectortype="straight">
            <v:stroke endarrow="block"/>
          </v:shape>
        </w:pict>
      </w: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jc w:val="center"/>
      </w:pPr>
    </w:p>
    <w:p w:rsidR="00D32468" w:rsidRDefault="00D32468" w:rsidP="00D32468">
      <w:pPr>
        <w:tabs>
          <w:tab w:val="left" w:pos="9356"/>
        </w:tabs>
        <w:ind w:firstLine="567"/>
      </w:pPr>
    </w:p>
    <w:p w:rsidR="00D32468" w:rsidRDefault="00D32468" w:rsidP="00D32468">
      <w:pPr>
        <w:spacing w:after="200" w:line="276" w:lineRule="auto"/>
      </w:pPr>
    </w:p>
    <w:p w:rsidR="00D32468" w:rsidRDefault="00D32468" w:rsidP="00D32468">
      <w:pPr>
        <w:spacing w:after="200" w:line="276" w:lineRule="auto"/>
        <w:rPr>
          <w:b/>
        </w:rPr>
      </w:pPr>
    </w:p>
    <w:p w:rsidR="00D32468" w:rsidRDefault="00D32468" w:rsidP="00D32468">
      <w:pPr>
        <w:spacing w:after="200" w:line="276" w:lineRule="auto"/>
        <w:rPr>
          <w:b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spacing w:after="200" w:line="276" w:lineRule="auto"/>
        <w:rPr>
          <w:bCs/>
        </w:rPr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  <w:rPr>
          <w:b/>
        </w:rPr>
      </w:pPr>
      <w:r>
        <w:lastRenderedPageBreak/>
        <w:t>Приложение № 2</w:t>
      </w:r>
      <w:r>
        <w:rPr>
          <w:b/>
        </w:rPr>
        <w:t xml:space="preserve"> </w:t>
      </w:r>
    </w:p>
    <w:p w:rsidR="00D32468" w:rsidRDefault="00D32468" w:rsidP="00D32468">
      <w:pPr>
        <w:ind w:left="5670"/>
        <w:jc w:val="center"/>
        <w:rPr>
          <w:b/>
        </w:rPr>
      </w:pPr>
      <w:r>
        <w:t xml:space="preserve">к административному регламенту </w:t>
      </w:r>
    </w:p>
    <w:p w:rsidR="00D32468" w:rsidRDefault="00D32468" w:rsidP="00D324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заявления физического лица 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545" w:type="dxa"/>
        <w:tblInd w:w="-1013" w:type="dxa"/>
        <w:tblLayout w:type="fixed"/>
        <w:tblLook w:val="01E0"/>
      </w:tblPr>
      <w:tblGrid>
        <w:gridCol w:w="236"/>
        <w:gridCol w:w="2752"/>
        <w:gridCol w:w="7557"/>
      </w:tblGrid>
      <w:tr w:rsidR="00D32468" w:rsidTr="00D32468">
        <w:tc>
          <w:tcPr>
            <w:tcW w:w="236" w:type="dxa"/>
          </w:tcPr>
          <w:p w:rsidR="00D32468" w:rsidRDefault="00D32468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D32468" w:rsidRDefault="00D32468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9" w:type="dxa"/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Главе Эссойльского сельского поселения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D32468" w:rsidTr="00D32468">
        <w:trPr>
          <w:trHeight w:val="2985"/>
        </w:trPr>
        <w:tc>
          <w:tcPr>
            <w:tcW w:w="236" w:type="dxa"/>
          </w:tcPr>
          <w:p w:rsidR="00D32468" w:rsidRDefault="00D32468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D32468" w:rsidRDefault="00D32468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9" w:type="dxa"/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от___________________________________________________________________________________________________________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(полностью Ф.И.О. в Родительном падеже)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доверенности_____________________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______ № __________________                               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«__» 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____________________________________________,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ей) по адресу ________________________ ________________________________________________ </w:t>
            </w:r>
          </w:p>
        </w:tc>
      </w:tr>
    </w:tbl>
    <w:p w:rsidR="00D32468" w:rsidRDefault="00D32468" w:rsidP="00D3246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32468" w:rsidRDefault="00D32468" w:rsidP="00B04B28">
      <w:pPr>
        <w:jc w:val="center"/>
      </w:pPr>
      <w:r w:rsidRPr="00B04B28">
        <w:t>о</w:t>
      </w:r>
      <w:r w:rsidR="00B04B28" w:rsidRPr="00B04B28">
        <w:t>б</w:t>
      </w:r>
      <w:r w:rsidRPr="00B04B28">
        <w:t xml:space="preserve">  </w:t>
      </w:r>
      <w:r w:rsidR="00B04B28" w:rsidRPr="00B04B28">
        <w:t>утверждении (выдаче) схем расположения земельного участка на кадастровом плане или кадастровой карте соответствующей территории</w:t>
      </w:r>
    </w:p>
    <w:p w:rsidR="00B04B28" w:rsidRPr="00B04B28" w:rsidRDefault="00B04B28" w:rsidP="00B04B28">
      <w:pPr>
        <w:jc w:val="center"/>
      </w:pPr>
    </w:p>
    <w:p w:rsidR="00D32468" w:rsidRDefault="00D32468" w:rsidP="00D32468">
      <w:pPr>
        <w:ind w:firstLine="708"/>
        <w:jc w:val="both"/>
      </w:pPr>
      <w:r>
        <w:t>Прошу__________________________________________________________________ земельного участка, общей площадью ______________ кв. м., расположенного по адресу: _____________________________________________________________________________                 (полный адрес запрашиваемого объекта, с указанием населенного пункта)</w:t>
      </w:r>
    </w:p>
    <w:p w:rsidR="00D32468" w:rsidRDefault="00D32468" w:rsidP="00D32468">
      <w:pPr>
        <w:pStyle w:val="a9"/>
        <w:ind w:left="0"/>
        <w:jc w:val="both"/>
      </w:pPr>
      <w:r>
        <w:t>_____________________________________________________________________________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Разрешенное использование _______________________________________________________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К настоящему заявлению прилагаю: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"/>
        <w:gridCol w:w="4320"/>
        <w:gridCol w:w="1890"/>
        <w:gridCol w:w="1620"/>
      </w:tblGrid>
      <w:tr w:rsidR="00D32468" w:rsidTr="00D3246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 </w:t>
            </w:r>
          </w:p>
        </w:tc>
      </w:tr>
      <w:tr w:rsidR="00D32468" w:rsidTr="00D3246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68" w:rsidRDefault="00D324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_____________________, факс __________________,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_________________________.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прошу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80"/>
        <w:gridCol w:w="8463"/>
      </w:tblGrid>
      <w:tr w:rsidR="00D32468" w:rsidTr="00D3246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</w:tr>
      <w:tr w:rsidR="00D32468" w:rsidTr="00D3246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D32468" w:rsidTr="00D3246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представителю</w:t>
            </w:r>
          </w:p>
        </w:tc>
      </w:tr>
      <w:tr w:rsidR="00D32468" w:rsidTr="00D3246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468" w:rsidRDefault="00D3246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представителю</w:t>
            </w:r>
          </w:p>
        </w:tc>
      </w:tr>
    </w:tbl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(подпись)                                                                   (полностью Ф.И.О.)</w:t>
      </w:r>
    </w:p>
    <w:p w:rsidR="00D32468" w:rsidRDefault="00D32468" w:rsidP="00D324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2468" w:rsidRDefault="00D32468" w:rsidP="00D32468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Дата «____» ____________________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</w:pPr>
    </w:p>
    <w:p w:rsidR="00D32468" w:rsidRDefault="00D32468" w:rsidP="00D32468">
      <w:pPr>
        <w:ind w:left="5670"/>
        <w:jc w:val="center"/>
        <w:rPr>
          <w:b/>
        </w:rPr>
      </w:pPr>
      <w:r>
        <w:lastRenderedPageBreak/>
        <w:t>Приложение № 3</w:t>
      </w:r>
      <w:r>
        <w:rPr>
          <w:b/>
        </w:rPr>
        <w:t xml:space="preserve"> </w:t>
      </w:r>
    </w:p>
    <w:p w:rsidR="00D32468" w:rsidRDefault="00D32468" w:rsidP="00D32468">
      <w:pPr>
        <w:ind w:left="5670"/>
        <w:jc w:val="center"/>
        <w:rPr>
          <w:b/>
        </w:rPr>
      </w:pPr>
      <w:r>
        <w:t xml:space="preserve">к административному регламенту </w:t>
      </w:r>
    </w:p>
    <w:p w:rsidR="00D32468" w:rsidRDefault="00D32468" w:rsidP="00D32468">
      <w:pPr>
        <w:jc w:val="right"/>
      </w:pPr>
    </w:p>
    <w:p w:rsidR="00D32468" w:rsidRDefault="00D32468" w:rsidP="00D32468">
      <w:pPr>
        <w:pStyle w:val="a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  Эссойльского  сельского поселения</w:t>
      </w:r>
    </w:p>
    <w:p w:rsidR="00D32468" w:rsidRDefault="00D32468" w:rsidP="00D32468">
      <w:pPr>
        <w:pStyle w:val="a5"/>
        <w:spacing w:before="120" w:line="192" w:lineRule="auto"/>
        <w:jc w:val="both"/>
        <w:rPr>
          <w:sz w:val="24"/>
          <w:szCs w:val="24"/>
        </w:rPr>
      </w:pPr>
    </w:p>
    <w:tbl>
      <w:tblPr>
        <w:tblW w:w="9570" w:type="dxa"/>
        <w:tblLook w:val="04A0"/>
      </w:tblPr>
      <w:tblGrid>
        <w:gridCol w:w="4139"/>
        <w:gridCol w:w="360"/>
        <w:gridCol w:w="5071"/>
      </w:tblGrid>
      <w:tr w:rsidR="00D32468" w:rsidTr="00D32468">
        <w:trPr>
          <w:trHeight w:val="1540"/>
        </w:trPr>
        <w:tc>
          <w:tcPr>
            <w:tcW w:w="4139" w:type="dxa"/>
            <w:hideMark/>
          </w:tcPr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  <w:jc w:val="both"/>
            </w:pPr>
            <w:r>
              <w:t>_______________№ ______________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  <w:jc w:val="both"/>
            </w:pPr>
            <w:r>
              <w:t> 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</w:pPr>
            <w:r>
              <w:t>На №_______  от____________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</w:pPr>
            <w:r>
              <w:t> 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</w:pPr>
            <w:r>
              <w:t> </w:t>
            </w:r>
          </w:p>
        </w:tc>
        <w:tc>
          <w:tcPr>
            <w:tcW w:w="360" w:type="dxa"/>
            <w:hideMark/>
          </w:tcPr>
          <w:p w:rsidR="00D32468" w:rsidRDefault="00D32468">
            <w:pPr>
              <w:pStyle w:val="a10"/>
              <w:spacing w:before="0" w:beforeAutospacing="0" w:after="0" w:afterAutospacing="0" w:line="276" w:lineRule="auto"/>
              <w:ind w:right="2"/>
              <w:jc w:val="both"/>
            </w:pPr>
            <w:r>
              <w:t> </w:t>
            </w:r>
          </w:p>
        </w:tc>
        <w:tc>
          <w:tcPr>
            <w:tcW w:w="5071" w:type="dxa"/>
            <w:hideMark/>
          </w:tcPr>
          <w:p w:rsidR="00D32468" w:rsidRDefault="00D32468">
            <w:pPr>
              <w:pStyle w:val="a10"/>
              <w:spacing w:before="0" w:beforeAutospacing="0" w:after="0" w:afterAutospacing="0" w:line="276" w:lineRule="auto"/>
            </w:pPr>
            <w:r>
              <w:t> 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____________________________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наименование юридического (физического) лица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___________________________________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Ф.И.О.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____________________________________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____________________________________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адрес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 </w:t>
            </w:r>
          </w:p>
          <w:p w:rsidR="00D32468" w:rsidRDefault="00D32468">
            <w:pPr>
              <w:pStyle w:val="a10"/>
              <w:spacing w:before="0" w:beforeAutospacing="0" w:after="0" w:afterAutospacing="0" w:line="276" w:lineRule="auto"/>
              <w:jc w:val="center"/>
            </w:pPr>
            <w:r>
              <w:t> </w:t>
            </w:r>
          </w:p>
        </w:tc>
      </w:tr>
    </w:tbl>
    <w:p w:rsidR="00D32468" w:rsidRDefault="00D32468" w:rsidP="00D32468">
      <w:pPr>
        <w:pStyle w:val="a10"/>
        <w:spacing w:before="0" w:beforeAutospacing="0" w:after="0" w:afterAutospacing="0"/>
        <w:jc w:val="both"/>
      </w:pPr>
      <w:r>
        <w:t> </w:t>
      </w:r>
    </w:p>
    <w:p w:rsidR="00D32468" w:rsidRDefault="00D32468" w:rsidP="00D32468">
      <w:pPr>
        <w:jc w:val="center"/>
      </w:pPr>
      <w:r>
        <w:t>СООБЩЕНИЕ</w:t>
      </w:r>
    </w:p>
    <w:p w:rsidR="00D32468" w:rsidRDefault="00D32468" w:rsidP="00D32468">
      <w:pPr>
        <w:ind w:firstLine="720"/>
        <w:jc w:val="center"/>
      </w:pPr>
      <w:r>
        <w:t xml:space="preserve">об отказе в </w:t>
      </w:r>
      <w:r w:rsidR="00B04B28">
        <w:t xml:space="preserve">утверждении </w:t>
      </w:r>
      <w:r>
        <w:t xml:space="preserve">________________________ </w:t>
      </w:r>
      <w:proofErr w:type="spellStart"/>
      <w:r>
        <w:t>____________________________земельного</w:t>
      </w:r>
      <w:proofErr w:type="spellEnd"/>
      <w:r>
        <w:t xml:space="preserve"> участка</w:t>
      </w:r>
    </w:p>
    <w:p w:rsidR="00D32468" w:rsidRDefault="00D32468" w:rsidP="00D32468">
      <w:pPr>
        <w:ind w:firstLine="720"/>
        <w:jc w:val="center"/>
      </w:pPr>
      <w:r>
        <w:t> </w:t>
      </w:r>
    </w:p>
    <w:p w:rsidR="00D32468" w:rsidRDefault="00D32468" w:rsidP="00D32468">
      <w:pPr>
        <w:ind w:firstLine="708"/>
        <w:jc w:val="both"/>
      </w:pPr>
      <w:r>
        <w:t xml:space="preserve">На Ваш запрос  </w:t>
      </w:r>
      <w:proofErr w:type="gramStart"/>
      <w:r>
        <w:t>от</w:t>
      </w:r>
      <w:proofErr w:type="gramEnd"/>
      <w:r>
        <w:t xml:space="preserve"> ______ № _________  </w:t>
      </w:r>
      <w:proofErr w:type="gramStart"/>
      <w:r>
        <w:t>Администрация</w:t>
      </w:r>
      <w:proofErr w:type="gramEnd"/>
      <w:r>
        <w:t xml:space="preserve"> Эссойльского  сельского поселения сообщает, что </w:t>
      </w:r>
      <w:proofErr w:type="spellStart"/>
      <w:r w:rsidR="00B04B28">
        <w:t>утвержить</w:t>
      </w:r>
      <w:proofErr w:type="spellEnd"/>
      <w:r w:rsidR="00B04B28">
        <w:t xml:space="preserve"> </w:t>
      </w:r>
      <w:r>
        <w:t>________________________________ земельного участка ________________________________________________</w:t>
      </w:r>
      <w:r w:rsidR="00B04B28">
        <w:t>_____________________________</w:t>
      </w:r>
    </w:p>
    <w:p w:rsidR="00D32468" w:rsidRDefault="00D32468" w:rsidP="00D32468">
      <w:pPr>
        <w:pStyle w:val="21"/>
        <w:spacing w:after="0" w:line="240" w:lineRule="auto"/>
        <w:jc w:val="center"/>
      </w:pPr>
      <w:r>
        <w:t>(место нахождения объекта)</w:t>
      </w:r>
    </w:p>
    <w:p w:rsidR="00D32468" w:rsidRDefault="00D32468" w:rsidP="00D32468">
      <w:pPr>
        <w:pStyle w:val="21"/>
        <w:spacing w:after="0" w:line="240" w:lineRule="auto"/>
        <w:ind w:left="0"/>
      </w:pPr>
    </w:p>
    <w:p w:rsidR="00D32468" w:rsidRDefault="00D32468" w:rsidP="00D32468">
      <w:pPr>
        <w:pStyle w:val="21"/>
        <w:spacing w:after="0" w:line="240" w:lineRule="auto"/>
        <w:ind w:left="0"/>
      </w:pPr>
      <w:r>
        <w:t>не представляется возможным, поскольку __________________________________________</w:t>
      </w:r>
      <w:r w:rsidR="00B04B28">
        <w:t>_________________________________</w:t>
      </w:r>
      <w:r>
        <w:t>_</w:t>
      </w:r>
    </w:p>
    <w:p w:rsidR="00D32468" w:rsidRDefault="00D32468" w:rsidP="00D32468">
      <w:pPr>
        <w:tabs>
          <w:tab w:val="left" w:pos="-3402"/>
        </w:tabs>
        <w:ind w:right="1"/>
        <w:jc w:val="center"/>
      </w:pPr>
      <w:r>
        <w:t xml:space="preserve">                                                                  (указывается причина)</w:t>
      </w:r>
    </w:p>
    <w:p w:rsidR="00D32468" w:rsidRDefault="00D32468" w:rsidP="00D32468">
      <w:pPr>
        <w:jc w:val="both"/>
      </w:pPr>
    </w:p>
    <w:tbl>
      <w:tblPr>
        <w:tblW w:w="1036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6"/>
        <w:gridCol w:w="1620"/>
        <w:gridCol w:w="3599"/>
      </w:tblGrid>
      <w:tr w:rsidR="00D32468" w:rsidTr="00D32468">
        <w:trPr>
          <w:trHeight w:val="568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D32468" w:rsidRDefault="00D32468">
            <w:pPr>
              <w:pStyle w:val="a9"/>
              <w:spacing w:line="276" w:lineRule="auto"/>
            </w:pPr>
          </w:p>
          <w:p w:rsidR="00D32468" w:rsidRDefault="00D32468">
            <w:pPr>
              <w:pStyle w:val="a9"/>
              <w:spacing w:line="276" w:lineRule="auto"/>
              <w:ind w:left="0"/>
            </w:pPr>
            <w:r>
              <w:t>___________________________________</w:t>
            </w:r>
          </w:p>
          <w:p w:rsidR="00D32468" w:rsidRDefault="00D32468">
            <w:pPr>
              <w:pStyle w:val="a9"/>
              <w:spacing w:line="276" w:lineRule="auto"/>
              <w:ind w:left="0"/>
            </w:pPr>
            <w:r>
              <w:t>(должность лица, подписавшего сообщение)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32468" w:rsidRDefault="00D32468">
            <w:pPr>
              <w:pStyle w:val="a9"/>
              <w:spacing w:line="276" w:lineRule="auto"/>
              <w:ind w:right="72"/>
            </w:pPr>
          </w:p>
          <w:p w:rsidR="00D32468" w:rsidRDefault="00D32468">
            <w:pPr>
              <w:pStyle w:val="a9"/>
              <w:spacing w:line="276" w:lineRule="auto"/>
              <w:ind w:right="72"/>
            </w:pPr>
            <w:r>
              <w:t>________</w:t>
            </w:r>
          </w:p>
          <w:p w:rsidR="00D32468" w:rsidRDefault="00D32468">
            <w:pPr>
              <w:pStyle w:val="a9"/>
              <w:spacing w:line="276" w:lineRule="auto"/>
              <w:ind w:right="72"/>
            </w:pPr>
            <w:r>
              <w:t>(подпись)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2468" w:rsidRDefault="00D32468">
            <w:pPr>
              <w:pStyle w:val="a9"/>
              <w:spacing w:line="276" w:lineRule="auto"/>
              <w:jc w:val="right"/>
            </w:pPr>
          </w:p>
          <w:p w:rsidR="00D32468" w:rsidRDefault="00D32468">
            <w:pPr>
              <w:spacing w:line="276" w:lineRule="auto"/>
            </w:pPr>
            <w:r>
              <w:t>___________________</w:t>
            </w:r>
          </w:p>
          <w:p w:rsidR="00D32468" w:rsidRDefault="00D32468">
            <w:pPr>
              <w:spacing w:line="276" w:lineRule="auto"/>
            </w:pPr>
            <w:r>
              <w:t>Расшифровка подписи</w:t>
            </w:r>
          </w:p>
        </w:tc>
      </w:tr>
    </w:tbl>
    <w:p w:rsidR="00D32468" w:rsidRDefault="00D32468" w:rsidP="00D32468">
      <w:pPr>
        <w:pStyle w:val="21"/>
        <w:spacing w:line="240" w:lineRule="auto"/>
      </w:pPr>
    </w:p>
    <w:p w:rsidR="00D32468" w:rsidRDefault="00D32468" w:rsidP="00D32468">
      <w:pPr>
        <w:pStyle w:val="21"/>
        <w:spacing w:line="240" w:lineRule="auto"/>
      </w:pPr>
    </w:p>
    <w:p w:rsidR="00D32468" w:rsidRDefault="00D32468" w:rsidP="00D32468">
      <w:pPr>
        <w:pStyle w:val="21"/>
        <w:spacing w:line="240" w:lineRule="auto"/>
      </w:pPr>
      <w:r>
        <w:t xml:space="preserve">Ф.И.О. исполнителя </w:t>
      </w:r>
    </w:p>
    <w:p w:rsidR="00D32468" w:rsidRDefault="00D32468" w:rsidP="00D32468">
      <w:pPr>
        <w:pStyle w:val="21"/>
        <w:spacing w:line="240" w:lineRule="auto"/>
      </w:pPr>
      <w:r>
        <w:t>Телефон</w:t>
      </w:r>
    </w:p>
    <w:p w:rsidR="00D32468" w:rsidRDefault="00D32468" w:rsidP="00D32468"/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468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8AD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B28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2468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4D3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468"/>
    <w:rPr>
      <w:color w:val="0000FF"/>
      <w:u w:val="single"/>
    </w:rPr>
  </w:style>
  <w:style w:type="paragraph" w:styleId="a4">
    <w:name w:val="Normal (Web)"/>
    <w:basedOn w:val="a"/>
    <w:semiHidden/>
    <w:unhideWhenUsed/>
    <w:rsid w:val="00D32468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styleId="a5">
    <w:name w:val="Title"/>
    <w:basedOn w:val="a"/>
    <w:link w:val="a6"/>
    <w:qFormat/>
    <w:rsid w:val="00D32468"/>
    <w:pPr>
      <w:ind w:left="-567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D324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D32468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character" w:customStyle="1" w:styleId="a8">
    <w:name w:val="Основной текст Знак"/>
    <w:basedOn w:val="a0"/>
    <w:link w:val="a7"/>
    <w:semiHidden/>
    <w:rsid w:val="00D32468"/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D3246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32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324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32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24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2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D32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D32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D3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нум список 1"/>
    <w:basedOn w:val="a"/>
    <w:semiHidden/>
    <w:rsid w:val="00D32468"/>
    <w:pPr>
      <w:tabs>
        <w:tab w:val="left" w:pos="360"/>
      </w:tabs>
      <w:suppressAutoHyphens/>
      <w:spacing w:before="120" w:after="120" w:line="360" w:lineRule="atLeast"/>
      <w:jc w:val="both"/>
    </w:pPr>
    <w:rPr>
      <w:sz w:val="20"/>
      <w:szCs w:val="20"/>
      <w:lang w:eastAsia="ar-SA"/>
    </w:rPr>
  </w:style>
  <w:style w:type="paragraph" w:customStyle="1" w:styleId="a10">
    <w:name w:val="a1"/>
    <w:basedOn w:val="a"/>
    <w:semiHidden/>
    <w:rsid w:val="00D32468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324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4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4t6a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soila-sp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53B25376881F21FE4094E3D38A4718C48029E24CE6A9E457D7F49DF73DA5t6a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10" Type="http://schemas.openxmlformats.org/officeDocument/2006/relationships/hyperlink" Target="consultantplus://offline/ref=0935E323DFBBA43BA15853B25376881F21FE4094E3D38A4718C48029E24CE6A9E457D7F49DF73DA1t6aC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935E323DFBBA43BA15853B25376881F21FE4094E3D38A4718C48029E24CE6A9E457D7F49DF73DA6t6a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</cp:revision>
  <dcterms:created xsi:type="dcterms:W3CDTF">2015-03-11T07:50:00Z</dcterms:created>
  <dcterms:modified xsi:type="dcterms:W3CDTF">2015-03-11T08:06:00Z</dcterms:modified>
</cp:coreProperties>
</file>